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BA" w:rsidRPr="005130FE" w:rsidRDefault="007A6BBA" w:rsidP="007A6BBA">
      <w:pPr>
        <w:tabs>
          <w:tab w:val="left" w:pos="709"/>
          <w:tab w:val="left" w:pos="1134"/>
          <w:tab w:val="center" w:pos="4915"/>
          <w:tab w:val="left" w:pos="8388"/>
          <w:tab w:val="left" w:pos="8805"/>
        </w:tabs>
        <w:jc w:val="center"/>
        <w:rPr>
          <w:b/>
          <w:bCs/>
          <w:szCs w:val="32"/>
        </w:rPr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BBA" w:rsidRPr="00D65584" w:rsidRDefault="007A6BBA" w:rsidP="007A6BBA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5584">
        <w:rPr>
          <w:rFonts w:ascii="Times New Roman" w:hAnsi="Times New Roman" w:cs="Times New Roman"/>
          <w:iCs/>
          <w:sz w:val="28"/>
          <w:szCs w:val="28"/>
        </w:rPr>
        <w:t xml:space="preserve">Администрация Брагунского сельского поселения </w:t>
      </w:r>
    </w:p>
    <w:p w:rsidR="007A6BBA" w:rsidRPr="00D65584" w:rsidRDefault="007A6BBA" w:rsidP="007A6BBA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5584">
        <w:rPr>
          <w:rFonts w:ascii="Times New Roman" w:hAnsi="Times New Roman" w:cs="Times New Roman"/>
          <w:iCs/>
          <w:sz w:val="28"/>
          <w:szCs w:val="28"/>
        </w:rPr>
        <w:t>Гудермесского муниципального района Чеченской Республики</w:t>
      </w:r>
    </w:p>
    <w:p w:rsidR="007A6BBA" w:rsidRPr="00D65584" w:rsidRDefault="007A6BBA" w:rsidP="007A6BBA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A6BBA" w:rsidRPr="00D65584" w:rsidRDefault="007A6BBA" w:rsidP="007A6BBA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D65584">
        <w:rPr>
          <w:rFonts w:ascii="Times New Roman" w:hAnsi="Times New Roman" w:cs="Times New Roman"/>
          <w:iCs/>
          <w:sz w:val="28"/>
          <w:szCs w:val="28"/>
        </w:rPr>
        <w:t>Нохчийн Республикин Гуьмсан муниципальни к</w:t>
      </w:r>
      <w:r w:rsidRPr="00D65584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D65584">
        <w:rPr>
          <w:rFonts w:ascii="Times New Roman" w:hAnsi="Times New Roman" w:cs="Times New Roman"/>
          <w:iCs/>
          <w:sz w:val="28"/>
          <w:szCs w:val="28"/>
        </w:rPr>
        <w:t xml:space="preserve">оштан </w:t>
      </w:r>
    </w:p>
    <w:p w:rsidR="007A6BBA" w:rsidRPr="00D65584" w:rsidRDefault="007A6BBA" w:rsidP="007A6BBA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D65584">
        <w:rPr>
          <w:rFonts w:ascii="Times New Roman" w:hAnsi="Times New Roman" w:cs="Times New Roman"/>
          <w:iCs/>
          <w:sz w:val="28"/>
          <w:szCs w:val="28"/>
        </w:rPr>
        <w:t>Борг1ане юьртан администрации</w:t>
      </w:r>
    </w:p>
    <w:p w:rsidR="007A6BBA" w:rsidRPr="00D65584" w:rsidRDefault="007A6BBA" w:rsidP="007A6BBA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7A6BBA" w:rsidRPr="00D65584" w:rsidRDefault="007A6BBA" w:rsidP="00994152">
      <w:pPr>
        <w:tabs>
          <w:tab w:val="left" w:pos="426"/>
        </w:tabs>
        <w:spacing w:after="0" w:line="240" w:lineRule="auto"/>
        <w:ind w:left="432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D65584">
        <w:rPr>
          <w:rFonts w:ascii="Times New Roman" w:hAnsi="Times New Roman" w:cs="Times New Roman"/>
          <w:color w:val="000000"/>
          <w:spacing w:val="160"/>
          <w:sz w:val="28"/>
          <w:szCs w:val="28"/>
          <w:lang w:eastAsia="zh-CN"/>
        </w:rPr>
        <w:t>ПОСТАНОВЛЕНИЕ</w:t>
      </w:r>
    </w:p>
    <w:p w:rsidR="007A6BBA" w:rsidRPr="00D65584" w:rsidRDefault="007A6BBA" w:rsidP="007A6BBA">
      <w:pPr>
        <w:keepNext/>
        <w:numPr>
          <w:ilvl w:val="0"/>
          <w:numId w:val="1"/>
        </w:numPr>
        <w:tabs>
          <w:tab w:val="num" w:pos="851"/>
        </w:tabs>
        <w:spacing w:after="0" w:line="240" w:lineRule="auto"/>
        <w:ind w:hanging="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67ECE" w:rsidRPr="000A0063" w:rsidRDefault="007A6BBA" w:rsidP="000A0063">
      <w:pPr>
        <w:tabs>
          <w:tab w:val="left" w:pos="3969"/>
          <w:tab w:val="center" w:pos="4584"/>
          <w:tab w:val="left" w:pos="8505"/>
        </w:tabs>
        <w:ind w:left="-15" w:right="30"/>
        <w:rPr>
          <w:rFonts w:ascii="Times New Roman" w:hAnsi="Times New Roman" w:cs="Times New Roman"/>
          <w:sz w:val="28"/>
          <w:szCs w:val="28"/>
          <w:lang w:eastAsia="zh-CN"/>
        </w:rPr>
      </w:pPr>
      <w:r w:rsidRPr="00D65584">
        <w:rPr>
          <w:rFonts w:ascii="Times New Roman" w:hAnsi="Times New Roman" w:cs="Times New Roman"/>
          <w:sz w:val="28"/>
          <w:szCs w:val="28"/>
          <w:lang w:eastAsia="zh-CN"/>
        </w:rPr>
        <w:t>от</w:t>
      </w:r>
      <w:r w:rsidRPr="00D65584">
        <w:rPr>
          <w:rFonts w:ascii="Times New Roman" w:hAnsi="Times New Roman" w:cs="Times New Roman"/>
          <w:sz w:val="28"/>
          <w:szCs w:val="28"/>
          <w:lang w:eastAsia="zh-CN"/>
        </w:rPr>
        <w:tab/>
        <w:t>с.Брагуны</w:t>
      </w:r>
      <w:r w:rsidRPr="00D65584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№ </w:t>
      </w:r>
    </w:p>
    <w:p w:rsidR="005E656C" w:rsidRPr="005E656C" w:rsidRDefault="005E656C" w:rsidP="005E65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bidi="ru-RU"/>
        </w:rPr>
      </w:pPr>
      <w:r w:rsidRPr="005E656C">
        <w:rPr>
          <w:rFonts w:ascii="Times New Roman" w:hAnsi="Times New Roman" w:cs="Times New Roman"/>
          <w:b/>
          <w:color w:val="000000"/>
          <w:sz w:val="28"/>
          <w:lang w:bidi="ru-RU"/>
        </w:rPr>
        <w:t>Об утверждении Порядка определения состава имущества,</w:t>
      </w:r>
    </w:p>
    <w:p w:rsidR="005E656C" w:rsidRPr="005E656C" w:rsidRDefault="005E656C" w:rsidP="005E65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bidi="ru-RU"/>
        </w:rPr>
      </w:pPr>
      <w:r w:rsidRPr="005E656C">
        <w:rPr>
          <w:rFonts w:ascii="Times New Roman" w:hAnsi="Times New Roman" w:cs="Times New Roman"/>
          <w:b/>
          <w:color w:val="000000"/>
          <w:sz w:val="28"/>
          <w:lang w:bidi="ru-RU"/>
        </w:rPr>
        <w:t>закрепляемого за муниципальным унитарным предприятием</w:t>
      </w:r>
    </w:p>
    <w:p w:rsidR="00F80E59" w:rsidRDefault="005E656C" w:rsidP="005E656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8"/>
          <w:lang w:bidi="ru-RU"/>
        </w:rPr>
      </w:pPr>
      <w:r w:rsidRPr="005E656C">
        <w:rPr>
          <w:rFonts w:ascii="Times New Roman" w:hAnsi="Times New Roman" w:cs="Times New Roman"/>
          <w:b/>
          <w:color w:val="000000"/>
          <w:sz w:val="28"/>
          <w:lang w:bidi="ru-RU"/>
        </w:rPr>
        <w:t>на праве хозяйственного ведения или оперативного управления</w:t>
      </w:r>
    </w:p>
    <w:p w:rsidR="005E656C" w:rsidRPr="005E656C" w:rsidRDefault="005E656C" w:rsidP="005E656C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318E" w:rsidRPr="00B5318E" w:rsidRDefault="005E656C" w:rsidP="005E656C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E656C">
        <w:rPr>
          <w:rFonts w:ascii="Times New Roman" w:hAnsi="Times New Roman" w:cs="Times New Roman"/>
          <w:color w:val="000000"/>
          <w:sz w:val="28"/>
          <w:lang w:bidi="ru-RU"/>
        </w:rPr>
        <w:t xml:space="preserve">В целях эффективного использования муниципального имущества, в соответствии с пунктом 5 части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5E656C">
        <w:rPr>
          <w:rFonts w:ascii="Times New Roman" w:hAnsi="Times New Roman" w:cs="Times New Roman"/>
          <w:sz w:val="28"/>
          <w:szCs w:val="28"/>
        </w:rPr>
        <w:t>руководствуясь У</w:t>
      </w:r>
      <w:r w:rsidR="00994152">
        <w:rPr>
          <w:rFonts w:ascii="Times New Roman" w:hAnsi="Times New Roman" w:cs="Times New Roman"/>
          <w:sz w:val="28"/>
          <w:szCs w:val="28"/>
        </w:rPr>
        <w:t>ставом Брагун</w:t>
      </w:r>
      <w:r w:rsidRPr="005E656C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Pr="005E656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администрация </w:t>
      </w:r>
      <w:r w:rsidR="00994152">
        <w:rPr>
          <w:rFonts w:ascii="Times New Roman" w:hAnsi="Times New Roman" w:cs="Times New Roman"/>
          <w:color w:val="000000"/>
          <w:sz w:val="28"/>
          <w:szCs w:val="28"/>
        </w:rPr>
        <w:t>Брагун</w:t>
      </w:r>
      <w:r w:rsidRPr="005E656C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656C">
        <w:rPr>
          <w:rFonts w:ascii="Times New Roman" w:hAnsi="Times New Roman" w:cs="Times New Roman"/>
          <w:sz w:val="28"/>
          <w:szCs w:val="28"/>
        </w:rPr>
        <w:t xml:space="preserve"> </w:t>
      </w:r>
      <w:r w:rsidR="00B5318E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r w:rsidR="007A6BBA">
        <w:rPr>
          <w:rFonts w:ascii="Times New Roman" w:hAnsi="Times New Roman" w:cs="Times New Roman"/>
          <w:color w:val="000000"/>
          <w:spacing w:val="-6"/>
          <w:sz w:val="28"/>
          <w:szCs w:val="28"/>
        </w:rPr>
        <w:t>Брагунского</w:t>
      </w:r>
      <w:r w:rsidR="00B5318E" w:rsidRPr="00B5318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5318E" w:rsidRP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>Гудермесского</w:t>
      </w:r>
      <w:r w:rsidR="009941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5318E" w:rsidRP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:rsidR="00B5318E" w:rsidRDefault="00B5318E" w:rsidP="00B5318E">
      <w:pPr>
        <w:spacing w:after="0"/>
        <w:ind w:right="-2" w:firstLine="708"/>
        <w:rPr>
          <w:rFonts w:ascii="Times New Roman" w:hAnsi="Times New Roman" w:cs="Times New Roman"/>
          <w:spacing w:val="2"/>
          <w:sz w:val="28"/>
          <w:szCs w:val="28"/>
        </w:rPr>
      </w:pPr>
    </w:p>
    <w:p w:rsidR="00E67ECE" w:rsidRDefault="00E67ECE" w:rsidP="00994152">
      <w:pPr>
        <w:spacing w:after="0"/>
        <w:ind w:right="-2" w:firstLine="708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E67ECE">
        <w:rPr>
          <w:rFonts w:ascii="Times New Roman" w:hAnsi="Times New Roman" w:cs="Times New Roman"/>
          <w:spacing w:val="2"/>
          <w:sz w:val="28"/>
          <w:szCs w:val="28"/>
        </w:rPr>
        <w:t>ПОСТАНОВЛЯ</w:t>
      </w:r>
      <w:r w:rsidR="00994152">
        <w:rPr>
          <w:rFonts w:ascii="Times New Roman" w:hAnsi="Times New Roman" w:cs="Times New Roman"/>
          <w:spacing w:val="2"/>
          <w:sz w:val="28"/>
          <w:szCs w:val="28"/>
        </w:rPr>
        <w:t>ЕТ:</w:t>
      </w:r>
    </w:p>
    <w:p w:rsidR="00E67ECE" w:rsidRPr="005E656C" w:rsidRDefault="00E67ECE" w:rsidP="004C406D">
      <w:pPr>
        <w:spacing w:after="0" w:line="240" w:lineRule="auto"/>
        <w:ind w:right="-2"/>
        <w:rPr>
          <w:rFonts w:ascii="Times New Roman" w:hAnsi="Times New Roman" w:cs="Times New Roman"/>
          <w:spacing w:val="2"/>
          <w:sz w:val="28"/>
          <w:szCs w:val="28"/>
        </w:rPr>
      </w:pPr>
    </w:p>
    <w:p w:rsidR="005E656C" w:rsidRPr="005E656C" w:rsidRDefault="00873896" w:rsidP="007A6BBA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5E656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A6B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E656C" w:rsidRPr="005E656C">
        <w:rPr>
          <w:rFonts w:ascii="Times New Roman" w:hAnsi="Times New Roman" w:cs="Times New Roman"/>
          <w:color w:val="000000"/>
          <w:sz w:val="28"/>
          <w:lang w:bidi="ru-RU"/>
        </w:rPr>
        <w:t xml:space="preserve">Утвердить прилагаемый Порядок определения состава имущества, закрепляемого за муниципальным унитарным предприятием на праве хозяйственного ведения или оперативного управления, </w:t>
      </w:r>
      <w:r w:rsidR="005E656C" w:rsidRPr="005E656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64119" w:rsidRPr="00F64119" w:rsidRDefault="00B5318E" w:rsidP="007A6BBA">
      <w:pPr>
        <w:tabs>
          <w:tab w:val="left" w:pos="-2268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119" w:rsidRPr="00F64119">
        <w:rPr>
          <w:rFonts w:ascii="Times New Roman" w:hAnsi="Times New Roman" w:cs="Times New Roman"/>
          <w:sz w:val="28"/>
          <w:szCs w:val="28"/>
        </w:rPr>
        <w:t>.</w:t>
      </w:r>
      <w:r w:rsidR="007A6BBA">
        <w:rPr>
          <w:rFonts w:ascii="Times New Roman" w:hAnsi="Times New Roman" w:cs="Times New Roman"/>
          <w:sz w:val="28"/>
          <w:szCs w:val="28"/>
        </w:rPr>
        <w:tab/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7A6BBA">
        <w:rPr>
          <w:rFonts w:ascii="Times New Roman" w:hAnsi="Times New Roman" w:cs="Times New Roman"/>
          <w:spacing w:val="2"/>
          <w:sz w:val="28"/>
          <w:szCs w:val="28"/>
        </w:rPr>
        <w:t>Брагунского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Гудермесского муниципального района Чеченской Республики в информационно-телек</w:t>
      </w:r>
      <w:r w:rsidR="007B62C8">
        <w:rPr>
          <w:rFonts w:ascii="Times New Roman" w:hAnsi="Times New Roman" w:cs="Times New Roman"/>
          <w:spacing w:val="2"/>
          <w:sz w:val="28"/>
          <w:szCs w:val="28"/>
        </w:rPr>
        <w:t>оммуникационной сети «Интернет».</w:t>
      </w:r>
    </w:p>
    <w:p w:rsidR="00F64119" w:rsidRPr="00F64119" w:rsidRDefault="00B5318E" w:rsidP="007A6BBA">
      <w:pPr>
        <w:widowControl w:val="0"/>
        <w:tabs>
          <w:tab w:val="left" w:pos="709"/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7A6BBA">
        <w:rPr>
          <w:rFonts w:ascii="Times New Roman" w:hAnsi="Times New Roman" w:cs="Times New Roman"/>
          <w:spacing w:val="2"/>
          <w:sz w:val="28"/>
          <w:szCs w:val="28"/>
        </w:rPr>
        <w:tab/>
      </w:r>
      <w:r w:rsidR="00F64119" w:rsidRPr="00F64119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</w:t>
      </w:r>
      <w:r w:rsidR="007B62C8">
        <w:rPr>
          <w:rFonts w:ascii="Times New Roman" w:hAnsi="Times New Roman" w:cs="Times New Roman"/>
          <w:sz w:val="28"/>
          <w:szCs w:val="28"/>
        </w:rPr>
        <w:t>за собой.</w:t>
      </w:r>
    </w:p>
    <w:p w:rsidR="00F64119" w:rsidRPr="00F64119" w:rsidRDefault="00B5318E" w:rsidP="007A6BBA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7A6BBA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7A6BBA">
        <w:rPr>
          <w:rFonts w:ascii="Times New Roman" w:hAnsi="Times New Roman" w:cs="Times New Roman"/>
          <w:spacing w:val="2"/>
          <w:sz w:val="28"/>
          <w:szCs w:val="28"/>
        </w:rPr>
        <w:tab/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Настоящее постановление вступает в силу со дня его подписания.</w:t>
      </w:r>
    </w:p>
    <w:p w:rsidR="005E656C" w:rsidRDefault="005E656C" w:rsidP="00B97A4F">
      <w:pPr>
        <w:tabs>
          <w:tab w:val="left" w:pos="2410"/>
          <w:tab w:val="left" w:pos="7615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C0011E" w:rsidRDefault="007A6BBA" w:rsidP="007A6BBA">
      <w:pPr>
        <w:tabs>
          <w:tab w:val="left" w:pos="7371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  <w:sectPr w:rsidR="00C0011E" w:rsidSect="000A00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  <w:t>Р.Х.Адиль</w:t>
      </w:r>
      <w:r w:rsidR="00E67ECE" w:rsidRPr="00E67ECE">
        <w:rPr>
          <w:rFonts w:ascii="Times New Roman" w:hAnsi="Times New Roman" w:cs="Times New Roman"/>
          <w:sz w:val="28"/>
          <w:szCs w:val="28"/>
        </w:rPr>
        <w:t>ханов</w:t>
      </w:r>
    </w:p>
    <w:p w:rsidR="007A6BBA" w:rsidRPr="00705221" w:rsidRDefault="007A6BBA" w:rsidP="007A6BB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A6BBA" w:rsidRPr="00873896" w:rsidRDefault="007A6BBA" w:rsidP="00F754A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873896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7A6BBA" w:rsidRPr="00873896" w:rsidRDefault="007A6BBA" w:rsidP="007A6BB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Брагунского сельского поселения</w:t>
      </w:r>
    </w:p>
    <w:p w:rsidR="007A6BBA" w:rsidRPr="00873896" w:rsidRDefault="007A6BBA" w:rsidP="007A6BB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от ________________ №______</w:t>
      </w:r>
    </w:p>
    <w:p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96" w:rsidRPr="005E656C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56C" w:rsidRPr="005E656C" w:rsidRDefault="005E656C" w:rsidP="005E656C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ПОРЯДОК</w:t>
      </w:r>
    </w:p>
    <w:p w:rsidR="005E656C" w:rsidRDefault="005E656C" w:rsidP="005E656C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E656C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определения состава имущества, закрепляемого</w:t>
      </w:r>
      <w:r w:rsidRPr="005E656C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за муниципальным унитарным предприятием на праве хозяйственного ведения или оперативного управления</w:t>
      </w:r>
      <w:r w:rsidRPr="005E656C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br/>
      </w:r>
    </w:p>
    <w:p w:rsidR="005E656C" w:rsidRPr="005E656C" w:rsidRDefault="007A6BBA" w:rsidP="007A6BBA">
      <w:pPr>
        <w:widowControl w:val="0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5E656C"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Настоящий Порядок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14 ноября 2002 года № 161-ФЗ «О государственных и муниципальных унитарных предприятиях» и устанавливает процедуру определения состава имущества, закрепляемого за муниципальным унитарным предприятием на праве хозяйственного ведения или оперативного управления (далее - закрепляемое за муниципальным унитарным предприятием имущество), в следующих случаях:</w:t>
      </w:r>
    </w:p>
    <w:p w:rsidR="005E656C" w:rsidRPr="005E656C" w:rsidRDefault="005E656C" w:rsidP="007A6BBA">
      <w:pPr>
        <w:widowControl w:val="0"/>
        <w:tabs>
          <w:tab w:val="left" w:pos="-297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1)</w:t>
      </w:r>
      <w:r w:rsidR="007A6BBA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 учреждении муниципального унитарного предприятия;</w:t>
      </w:r>
    </w:p>
    <w:p w:rsidR="005E656C" w:rsidRPr="005E656C" w:rsidRDefault="007A6BBA" w:rsidP="007A6BBA">
      <w:pPr>
        <w:widowControl w:val="0"/>
        <w:tabs>
          <w:tab w:val="left" w:pos="1134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 </w:t>
      </w:r>
      <w:r w:rsidR="005E656C"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ходе хозяйственной деятельности муниципального унитарного</w:t>
      </w:r>
      <w:r w:rsidR="00D47DC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E656C"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предприятия.</w:t>
      </w:r>
    </w:p>
    <w:p w:rsidR="005E656C" w:rsidRPr="005E656C" w:rsidRDefault="007A6BBA" w:rsidP="007A6BBA">
      <w:pPr>
        <w:widowControl w:val="0"/>
        <w:tabs>
          <w:tab w:val="left" w:pos="-297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5E656C"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состав закрепляемого за муниципальным унитарным предприятием имущества включается имущество, принадлежащее на праве собственности сельского поселения и составляющее муниципальную казну сельского поселения. </w:t>
      </w:r>
    </w:p>
    <w:p w:rsidR="005E656C" w:rsidRPr="005E656C" w:rsidRDefault="007A6BBA" w:rsidP="007A6BBA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5E656C"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Состав закрепляемого за муниципальным унитарным предприятием имущества определяется в зависимости от целей, предмета и видов деятельности муниципального унитарного предприятия, определенных его уставом.</w:t>
      </w:r>
    </w:p>
    <w:p w:rsidR="005E656C" w:rsidRPr="005E656C" w:rsidRDefault="005E656C" w:rsidP="007A6BBA">
      <w:pPr>
        <w:widowControl w:val="0"/>
        <w:tabs>
          <w:tab w:val="left" w:pos="-2977"/>
          <w:tab w:val="left" w:pos="-2835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4.</w:t>
      </w:r>
      <w:r w:rsidR="007A6BBA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Уполномоченным органом по определению состава, закрепляемого за муниципальным унитарным предприятием имущества является Совет по управлению имуществом администрации сельского поселения (далее - Совет).</w:t>
      </w:r>
    </w:p>
    <w:p w:rsidR="005E656C" w:rsidRPr="005E656C" w:rsidRDefault="005E656C" w:rsidP="007A6BBA">
      <w:pPr>
        <w:widowControl w:val="0"/>
        <w:tabs>
          <w:tab w:val="left" w:pos="-2835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5.</w:t>
      </w:r>
      <w:r w:rsidR="007A6BBA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Состав закрепляемого за муниципальным унитарным предприятием имущества при его учреждении определяется Советом, по предложению отраслевого (функционального) органа (структурного подразделения) администрации сельского поселения, в чьем ведении находится муниципальное унитарное предприятие.</w:t>
      </w:r>
    </w:p>
    <w:p w:rsidR="005E656C" w:rsidRPr="005E656C" w:rsidRDefault="005E656C" w:rsidP="007A6BBA">
      <w:pPr>
        <w:widowControl w:val="0"/>
        <w:tabs>
          <w:tab w:val="left" w:pos="-297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6.</w:t>
      </w:r>
      <w:r w:rsidR="007A6BBA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Состав закрепляемого за муниципальным унитарным предприятием имущества в ходе его хозяйственной деятельности определяется Советом на основании письменного заявления муниципального унитарного предприятия, которое должно содержать:</w:t>
      </w:r>
    </w:p>
    <w:p w:rsidR="005E656C" w:rsidRPr="005E656C" w:rsidRDefault="007A6BBA" w:rsidP="007A6BBA">
      <w:pPr>
        <w:widowControl w:val="0"/>
        <w:tabs>
          <w:tab w:val="left" w:pos="-297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5E656C"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перечень имущества, закрепление которого предполагается за муниципальным унитарным предприятием. При этом если за муниципальным унитарным предприятием предполагается закрепить конкретные объекты имущества сельского поселения, то в письменном заявлении подлежат указанию основные идентификационные признаки соответствующих объектов имущества сельского поселения (наименование, адрес (местонахождение), площадь, иные индивидуальные характеристики и сведения, позволяющие идентифицировать указанное имущество);</w:t>
      </w:r>
    </w:p>
    <w:p w:rsidR="005E656C" w:rsidRPr="005E656C" w:rsidRDefault="007A6BBA" w:rsidP="007A6BBA">
      <w:pPr>
        <w:widowControl w:val="0"/>
        <w:tabs>
          <w:tab w:val="left" w:pos="-297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5E656C"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обоснование потребности муниципального унитарного предприятия в </w:t>
      </w:r>
      <w:r w:rsidR="005E656C"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указанном имуществе (с указанием сведений об основных видах деятельности, для осуществления которых требуется имущество, в соответствии с уставом муниципального унитарного предприятия).</w:t>
      </w:r>
    </w:p>
    <w:p w:rsidR="005E656C" w:rsidRPr="005E656C" w:rsidRDefault="007A6BBA" w:rsidP="007A6BBA">
      <w:pPr>
        <w:widowControl w:val="0"/>
        <w:tabs>
          <w:tab w:val="left" w:pos="-2835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5E656C"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Стоимость закрепляемого за муниципальным унитарным предприятием имущества при его учреждении, определяется в соответствии с законодательством об оценочной деятельности.</w:t>
      </w:r>
    </w:p>
    <w:p w:rsidR="005E656C" w:rsidRPr="005E656C" w:rsidRDefault="005E656C" w:rsidP="005E656C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Стоимость закрепляемого за муниципальным унитарным предприятием имущества в иных случаях, определяется Советом в соответствии с действующим законодательством, регулирующим порядок осуществления бухгалтерского учета в Российской Федерации.</w:t>
      </w:r>
    </w:p>
    <w:p w:rsidR="005E656C" w:rsidRPr="005E656C" w:rsidRDefault="007A6BBA" w:rsidP="007A6BBA">
      <w:pPr>
        <w:widowControl w:val="0"/>
        <w:tabs>
          <w:tab w:val="left" w:pos="-297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5E656C"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в течение 15 рабочих дней рассматривает письменное заявление, предусмотренное пунктом 6 настоящего Порядка, и принимает решение о закреплении за муниципальным унитарным предприятием имущества или об отказе в закреплении за муниципальным унитарным предприятием имущества.</w:t>
      </w:r>
    </w:p>
    <w:p w:rsidR="005E656C" w:rsidRPr="005E656C" w:rsidRDefault="007A6BBA" w:rsidP="007A6BBA">
      <w:pPr>
        <w:widowControl w:val="0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5E656C"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Решение об отказе в закреплении за муниципальным унитарным предприятием имущества принимается в случае:</w:t>
      </w:r>
    </w:p>
    <w:p w:rsidR="005E656C" w:rsidRPr="005E656C" w:rsidRDefault="007A6BBA" w:rsidP="007A6BBA">
      <w:pPr>
        <w:widowControl w:val="0"/>
        <w:tabs>
          <w:tab w:val="left" w:pos="-297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5E656C"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отсутствия и (или) недостаточности имущества в составе муниципальной казны;</w:t>
      </w:r>
    </w:p>
    <w:p w:rsidR="005E656C" w:rsidRPr="005E656C" w:rsidRDefault="007A6BBA" w:rsidP="007A6BBA">
      <w:pPr>
        <w:widowControl w:val="0"/>
        <w:tabs>
          <w:tab w:val="left" w:pos="-2835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5E656C"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назначение имущества не соответствует целям и видам деятельности муниципального унитарного предприятия.</w:t>
      </w:r>
    </w:p>
    <w:p w:rsidR="005E656C" w:rsidRPr="005E656C" w:rsidRDefault="007A6BBA" w:rsidP="007A6BBA">
      <w:pPr>
        <w:widowControl w:val="0"/>
        <w:tabs>
          <w:tab w:val="left" w:pos="-297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5E656C"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в течение 5 рабочих дней с момента принятия решения о закреплении имущества за муниципальным унитарным предприятием (об отказе в закреплении имущества за муниципальным унитарным предприятием) направляет муниципальному унитарному предприятию уведомление о принятом решении.</w:t>
      </w:r>
    </w:p>
    <w:p w:rsidR="005E656C" w:rsidRPr="005E656C" w:rsidRDefault="007A6BBA" w:rsidP="007A6BBA">
      <w:pPr>
        <w:widowControl w:val="0"/>
        <w:tabs>
          <w:tab w:val="left" w:pos="-297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5E656C"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Решение о закреплении за муниципальным унитарным предприятием имущества принимается Советом в форме распоряжения Совета.</w:t>
      </w:r>
    </w:p>
    <w:p w:rsidR="005E656C" w:rsidRPr="005E656C" w:rsidRDefault="005E656C" w:rsidP="005E656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3D14" w:rsidRPr="00B5318E" w:rsidRDefault="001A3D14" w:rsidP="005E656C">
      <w:pPr>
        <w:spacing w:after="0" w:line="240" w:lineRule="auto"/>
        <w:jc w:val="center"/>
      </w:pPr>
    </w:p>
    <w:sectPr w:rsidR="001A3D14" w:rsidRPr="00B5318E" w:rsidSect="0003444E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A3C" w:rsidRDefault="004B1A3C" w:rsidP="00B97A4F">
      <w:pPr>
        <w:spacing w:after="0" w:line="240" w:lineRule="auto"/>
      </w:pPr>
      <w:r>
        <w:separator/>
      </w:r>
    </w:p>
  </w:endnote>
  <w:endnote w:type="continuationSeparator" w:id="0">
    <w:p w:rsidR="004B1A3C" w:rsidRDefault="004B1A3C" w:rsidP="00B9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A3C" w:rsidRDefault="004B1A3C" w:rsidP="00B97A4F">
      <w:pPr>
        <w:spacing w:after="0" w:line="240" w:lineRule="auto"/>
      </w:pPr>
      <w:r>
        <w:separator/>
      </w:r>
    </w:p>
  </w:footnote>
  <w:footnote w:type="continuationSeparator" w:id="0">
    <w:p w:rsidR="004B1A3C" w:rsidRDefault="004B1A3C" w:rsidP="00B9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FD1FD8"/>
    <w:multiLevelType w:val="hybridMultilevel"/>
    <w:tmpl w:val="42BC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D1E09"/>
    <w:multiLevelType w:val="hybridMultilevel"/>
    <w:tmpl w:val="FEF0C472"/>
    <w:lvl w:ilvl="0" w:tplc="FD0C43AC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A67E21"/>
    <w:multiLevelType w:val="hybridMultilevel"/>
    <w:tmpl w:val="1FF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41085"/>
    <w:multiLevelType w:val="hybridMultilevel"/>
    <w:tmpl w:val="B8B0D034"/>
    <w:lvl w:ilvl="0" w:tplc="6AB4EFB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FB5EF5"/>
    <w:multiLevelType w:val="hybridMultilevel"/>
    <w:tmpl w:val="03AC2E1E"/>
    <w:lvl w:ilvl="0" w:tplc="9144752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161A16"/>
    <w:multiLevelType w:val="hybridMultilevel"/>
    <w:tmpl w:val="9F5070A4"/>
    <w:lvl w:ilvl="0" w:tplc="CEFC23B8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79AA"/>
    <w:rsid w:val="0003444E"/>
    <w:rsid w:val="0003454B"/>
    <w:rsid w:val="000609FE"/>
    <w:rsid w:val="000A0063"/>
    <w:rsid w:val="000C0C7A"/>
    <w:rsid w:val="000E2916"/>
    <w:rsid w:val="000E6EEA"/>
    <w:rsid w:val="000F6FCB"/>
    <w:rsid w:val="001057B5"/>
    <w:rsid w:val="00173E7A"/>
    <w:rsid w:val="001A3D14"/>
    <w:rsid w:val="001B6F9D"/>
    <w:rsid w:val="001C457C"/>
    <w:rsid w:val="001D443C"/>
    <w:rsid w:val="001E193B"/>
    <w:rsid w:val="001F1C75"/>
    <w:rsid w:val="001F4699"/>
    <w:rsid w:val="001F6279"/>
    <w:rsid w:val="00210EF8"/>
    <w:rsid w:val="002240E6"/>
    <w:rsid w:val="00272F33"/>
    <w:rsid w:val="002B2100"/>
    <w:rsid w:val="002E79AA"/>
    <w:rsid w:val="00302B45"/>
    <w:rsid w:val="00307750"/>
    <w:rsid w:val="003158CB"/>
    <w:rsid w:val="003D1F25"/>
    <w:rsid w:val="003D235A"/>
    <w:rsid w:val="003D3F8B"/>
    <w:rsid w:val="003D41D2"/>
    <w:rsid w:val="003F3B50"/>
    <w:rsid w:val="003F6472"/>
    <w:rsid w:val="004118C6"/>
    <w:rsid w:val="0041391F"/>
    <w:rsid w:val="00430A4B"/>
    <w:rsid w:val="0045787A"/>
    <w:rsid w:val="00457F3C"/>
    <w:rsid w:val="004632CE"/>
    <w:rsid w:val="004A5E2F"/>
    <w:rsid w:val="004B1A3C"/>
    <w:rsid w:val="004C406D"/>
    <w:rsid w:val="00517AB1"/>
    <w:rsid w:val="00572A48"/>
    <w:rsid w:val="005730DA"/>
    <w:rsid w:val="0059797C"/>
    <w:rsid w:val="005B2734"/>
    <w:rsid w:val="005D133E"/>
    <w:rsid w:val="005E0ADA"/>
    <w:rsid w:val="005E656C"/>
    <w:rsid w:val="005F41B2"/>
    <w:rsid w:val="005F4DE5"/>
    <w:rsid w:val="006216E9"/>
    <w:rsid w:val="0063599B"/>
    <w:rsid w:val="006526CB"/>
    <w:rsid w:val="0068152C"/>
    <w:rsid w:val="006D0A27"/>
    <w:rsid w:val="006F764C"/>
    <w:rsid w:val="007064A4"/>
    <w:rsid w:val="00713064"/>
    <w:rsid w:val="00717C24"/>
    <w:rsid w:val="00747836"/>
    <w:rsid w:val="00763559"/>
    <w:rsid w:val="00765534"/>
    <w:rsid w:val="00781F3E"/>
    <w:rsid w:val="00783EF4"/>
    <w:rsid w:val="00792A25"/>
    <w:rsid w:val="007960CC"/>
    <w:rsid w:val="007A614F"/>
    <w:rsid w:val="007A6BBA"/>
    <w:rsid w:val="007B62C8"/>
    <w:rsid w:val="00815F5C"/>
    <w:rsid w:val="00836B8A"/>
    <w:rsid w:val="0085108F"/>
    <w:rsid w:val="00852997"/>
    <w:rsid w:val="00853B3F"/>
    <w:rsid w:val="00873896"/>
    <w:rsid w:val="00884860"/>
    <w:rsid w:val="008A49E7"/>
    <w:rsid w:val="008C05FA"/>
    <w:rsid w:val="008F3895"/>
    <w:rsid w:val="008F3CDA"/>
    <w:rsid w:val="009035E4"/>
    <w:rsid w:val="009102CD"/>
    <w:rsid w:val="009260FD"/>
    <w:rsid w:val="0093127C"/>
    <w:rsid w:val="00935A41"/>
    <w:rsid w:val="0093784B"/>
    <w:rsid w:val="00994152"/>
    <w:rsid w:val="00994315"/>
    <w:rsid w:val="0099550D"/>
    <w:rsid w:val="009E2318"/>
    <w:rsid w:val="009E4AE1"/>
    <w:rsid w:val="009F665A"/>
    <w:rsid w:val="00A13EEF"/>
    <w:rsid w:val="00A90C0A"/>
    <w:rsid w:val="00AC34A9"/>
    <w:rsid w:val="00AD16E2"/>
    <w:rsid w:val="00AE0388"/>
    <w:rsid w:val="00B000E8"/>
    <w:rsid w:val="00B14662"/>
    <w:rsid w:val="00B5318E"/>
    <w:rsid w:val="00B67231"/>
    <w:rsid w:val="00B835EE"/>
    <w:rsid w:val="00B97A4F"/>
    <w:rsid w:val="00BD0F7B"/>
    <w:rsid w:val="00BD693E"/>
    <w:rsid w:val="00C0011E"/>
    <w:rsid w:val="00C164CB"/>
    <w:rsid w:val="00C347C2"/>
    <w:rsid w:val="00C51303"/>
    <w:rsid w:val="00C64110"/>
    <w:rsid w:val="00C72B2C"/>
    <w:rsid w:val="00C837B0"/>
    <w:rsid w:val="00CD20C2"/>
    <w:rsid w:val="00CF038B"/>
    <w:rsid w:val="00D305A9"/>
    <w:rsid w:val="00D45059"/>
    <w:rsid w:val="00D47DC2"/>
    <w:rsid w:val="00D64B2B"/>
    <w:rsid w:val="00DB6EA7"/>
    <w:rsid w:val="00DC3D42"/>
    <w:rsid w:val="00DF7F03"/>
    <w:rsid w:val="00E24C8F"/>
    <w:rsid w:val="00E259E7"/>
    <w:rsid w:val="00E26E8C"/>
    <w:rsid w:val="00E37610"/>
    <w:rsid w:val="00E56386"/>
    <w:rsid w:val="00E67ECE"/>
    <w:rsid w:val="00E7673A"/>
    <w:rsid w:val="00E772FB"/>
    <w:rsid w:val="00E81AD0"/>
    <w:rsid w:val="00ED47C0"/>
    <w:rsid w:val="00EF2EFC"/>
    <w:rsid w:val="00F64119"/>
    <w:rsid w:val="00F644FF"/>
    <w:rsid w:val="00F70B3D"/>
    <w:rsid w:val="00F754A6"/>
    <w:rsid w:val="00F80E59"/>
    <w:rsid w:val="00F9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A4F"/>
  </w:style>
  <w:style w:type="paragraph" w:styleId="a6">
    <w:name w:val="footer"/>
    <w:basedOn w:val="a"/>
    <w:link w:val="a7"/>
    <w:uiPriority w:val="99"/>
    <w:semiHidden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A4F"/>
  </w:style>
  <w:style w:type="paragraph" w:customStyle="1" w:styleId="ConsPlusTitle">
    <w:name w:val="ConsPlusTitle"/>
    <w:uiPriority w:val="99"/>
    <w:rsid w:val="00F64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72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80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1E193B"/>
    <w:rPr>
      <w:color w:val="0000FF"/>
      <w:u w:val="single"/>
    </w:rPr>
  </w:style>
  <w:style w:type="paragraph" w:customStyle="1" w:styleId="s1">
    <w:name w:val="s_1"/>
    <w:basedOn w:val="a"/>
    <w:rsid w:val="001E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C0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A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6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C0E7-CBD4-49E1-8890-D1BC6679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1</cp:lastModifiedBy>
  <cp:revision>9</cp:revision>
  <cp:lastPrinted>2023-08-14T09:03:00Z</cp:lastPrinted>
  <dcterms:created xsi:type="dcterms:W3CDTF">2023-08-14T09:04:00Z</dcterms:created>
  <dcterms:modified xsi:type="dcterms:W3CDTF">2023-09-06T07:23:00Z</dcterms:modified>
</cp:coreProperties>
</file>