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70601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0601">
        <w:rPr>
          <w:rFonts w:ascii="Times New Roman" w:eastAsia="Calibri" w:hAnsi="Times New Roman" w:cs="Times New Roman"/>
          <w:sz w:val="28"/>
          <w:szCs w:val="28"/>
        </w:rPr>
        <w:t>Комсомольское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CA16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 № 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0" w:rsidRPr="008D21B7" w:rsidRDefault="00F45790" w:rsidP="00F45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1B7">
        <w:rPr>
          <w:rFonts w:ascii="Times New Roman" w:eastAsia="Calibri" w:hAnsi="Times New Roman" w:cs="Times New Roman"/>
          <w:b/>
          <w:sz w:val="28"/>
          <w:szCs w:val="28"/>
        </w:rPr>
        <w:t>О формировании и подготовке муниципального резерва</w:t>
      </w:r>
    </w:p>
    <w:p w:rsidR="00F45790" w:rsidRPr="008D21B7" w:rsidRDefault="00F45790" w:rsidP="00F45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1B7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управленческих кадров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Комсомольского</w:t>
      </w:r>
      <w:r w:rsidRPr="008D21B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F45790" w:rsidRDefault="00F45790" w:rsidP="00F45790">
      <w:pPr>
        <w:spacing w:after="0" w:line="240" w:lineRule="exact"/>
        <w:ind w:right="567"/>
        <w:jc w:val="center"/>
        <w:outlineLvl w:val="1"/>
        <w:rPr>
          <w:rFonts w:ascii="Times New Roman" w:hAnsi="Times New Roman" w:cs="Times New Roman"/>
        </w:rPr>
      </w:pPr>
    </w:p>
    <w:p w:rsidR="00F45790" w:rsidRPr="00950057" w:rsidRDefault="00F45790" w:rsidP="00F45790">
      <w:pPr>
        <w:spacing w:after="0" w:line="240" w:lineRule="exact"/>
        <w:ind w:right="567"/>
        <w:jc w:val="center"/>
        <w:outlineLvl w:val="1"/>
        <w:rPr>
          <w:rFonts w:ascii="Times New Roman" w:hAnsi="Times New Roman" w:cs="Times New Roman"/>
        </w:rPr>
      </w:pPr>
    </w:p>
    <w:p w:rsidR="00F45790" w:rsidRPr="008D21B7" w:rsidRDefault="00BF6DB7" w:rsidP="00F457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5790" w:rsidRPr="008D21B7">
        <w:rPr>
          <w:rFonts w:ascii="Times New Roman" w:eastAsia="Calibri" w:hAnsi="Times New Roman" w:cs="Times New Roman"/>
          <w:sz w:val="28"/>
          <w:szCs w:val="28"/>
        </w:rPr>
        <w:t>В целях реализации послания Президента Российской Федерации Федеральному Собранию Российской Федерации от 5 ноября 2008 года и совершенство</w:t>
      </w:r>
      <w:r w:rsidR="00F45790">
        <w:rPr>
          <w:rFonts w:ascii="Times New Roman" w:hAnsi="Times New Roman" w:cs="Times New Roman"/>
          <w:sz w:val="28"/>
          <w:szCs w:val="28"/>
        </w:rPr>
        <w:t>вания муниципального управления</w:t>
      </w:r>
    </w:p>
    <w:p w:rsidR="00F45790" w:rsidRPr="00F45790" w:rsidRDefault="00F45790" w:rsidP="00F45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90" w:rsidRPr="00F45790" w:rsidRDefault="00F45790" w:rsidP="00F4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9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45790" w:rsidRPr="004317EF" w:rsidRDefault="00F45790" w:rsidP="00F45790">
      <w:pPr>
        <w:pStyle w:val="a5"/>
        <w:rPr>
          <w:szCs w:val="24"/>
        </w:rPr>
      </w:pPr>
    </w:p>
    <w:p w:rsidR="00F45790" w:rsidRDefault="00F45790" w:rsidP="00F45790">
      <w:pPr>
        <w:shd w:val="clear" w:color="auto" w:fill="FFFFFF"/>
        <w:spacing w:after="0" w:line="25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B7">
        <w:rPr>
          <w:rFonts w:ascii="Times New Roman" w:hAnsi="Times New Roman" w:cs="Times New Roman"/>
          <w:bCs/>
          <w:sz w:val="28"/>
          <w:szCs w:val="28"/>
        </w:rPr>
        <w:t>1.</w:t>
      </w:r>
      <w:r w:rsidRPr="008D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1B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Порядок формирования и подготовки муниципального резерва управленческих кадров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Комсомольского</w:t>
      </w:r>
      <w:r w:rsidRPr="008D21B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 согласно приложению</w:t>
      </w:r>
      <w:r w:rsidRPr="008D2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5790" w:rsidRPr="008D21B7" w:rsidRDefault="00F45790" w:rsidP="00F45790">
      <w:pPr>
        <w:shd w:val="clear" w:color="auto" w:fill="FFFFFF"/>
        <w:spacing w:after="0" w:line="25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790" w:rsidRDefault="00F45790" w:rsidP="00F45790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2. Разместить настоящее постановление на официальном сайте администрации Комсомольского сельского поселения Гудермесского муниципального района ЧР.</w:t>
      </w:r>
    </w:p>
    <w:p w:rsidR="00F45790" w:rsidRDefault="00F45790" w:rsidP="00F45790">
      <w:pPr>
        <w:pStyle w:val="a5"/>
        <w:ind w:firstLine="708"/>
        <w:jc w:val="both"/>
        <w:rPr>
          <w:szCs w:val="24"/>
        </w:rPr>
      </w:pPr>
    </w:p>
    <w:p w:rsidR="00F45790" w:rsidRPr="004317EF" w:rsidRDefault="00F45790" w:rsidP="00F45790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3</w:t>
      </w:r>
      <w:r w:rsidRPr="004317EF">
        <w:rPr>
          <w:szCs w:val="24"/>
        </w:rPr>
        <w:t xml:space="preserve">. Контроль за выполнением настоящего постановления </w:t>
      </w:r>
      <w:r>
        <w:rPr>
          <w:szCs w:val="24"/>
        </w:rPr>
        <w:t>оставляю за собой.</w:t>
      </w:r>
    </w:p>
    <w:p w:rsidR="00F45790" w:rsidRPr="004317EF" w:rsidRDefault="00F45790" w:rsidP="00F45790">
      <w:pPr>
        <w:pStyle w:val="a5"/>
        <w:ind w:firstLine="708"/>
        <w:jc w:val="both"/>
        <w:rPr>
          <w:szCs w:val="24"/>
        </w:rPr>
      </w:pPr>
    </w:p>
    <w:p w:rsidR="00F45790" w:rsidRDefault="00F45790" w:rsidP="00F45790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4</w:t>
      </w:r>
      <w:r w:rsidRPr="004317EF">
        <w:rPr>
          <w:szCs w:val="24"/>
        </w:rPr>
        <w:t>. Настоящее постановление вступает в силу со дня его подписания.</w:t>
      </w:r>
    </w:p>
    <w:p w:rsidR="00F45790" w:rsidRDefault="00F45790" w:rsidP="00F45790">
      <w:pPr>
        <w:pStyle w:val="a5"/>
        <w:ind w:firstLine="708"/>
        <w:jc w:val="both"/>
        <w:rPr>
          <w:szCs w:val="24"/>
        </w:rPr>
      </w:pPr>
    </w:p>
    <w:p w:rsidR="00F45790" w:rsidRPr="004317EF" w:rsidRDefault="00F45790" w:rsidP="00F45790">
      <w:pPr>
        <w:pStyle w:val="a5"/>
        <w:ind w:firstLine="708"/>
        <w:jc w:val="both"/>
        <w:rPr>
          <w:szCs w:val="24"/>
        </w:rPr>
      </w:pPr>
    </w:p>
    <w:p w:rsidR="00F45790" w:rsidRDefault="00F45790" w:rsidP="00F45790">
      <w:pPr>
        <w:pStyle w:val="a5"/>
        <w:rPr>
          <w:szCs w:val="24"/>
        </w:rPr>
      </w:pPr>
    </w:p>
    <w:p w:rsidR="00F45790" w:rsidRDefault="00F45790" w:rsidP="00F45790">
      <w:pPr>
        <w:pStyle w:val="a5"/>
        <w:rPr>
          <w:szCs w:val="24"/>
        </w:rPr>
      </w:pPr>
    </w:p>
    <w:p w:rsidR="00F45790" w:rsidRPr="00315F70" w:rsidRDefault="00BF6DB7" w:rsidP="00F45790">
      <w:pPr>
        <w:pStyle w:val="a5"/>
        <w:rPr>
          <w:szCs w:val="24"/>
        </w:rPr>
      </w:pPr>
      <w:r>
        <w:rPr>
          <w:szCs w:val="24"/>
        </w:rPr>
        <w:t>И.о. главы</w:t>
      </w:r>
      <w:r w:rsidR="00F45790" w:rsidRPr="00315F70">
        <w:rPr>
          <w:szCs w:val="24"/>
        </w:rPr>
        <w:t xml:space="preserve"> администрации                                                     </w:t>
      </w:r>
      <w:r>
        <w:rPr>
          <w:szCs w:val="24"/>
        </w:rPr>
        <w:t xml:space="preserve">  Т.М.Баймурзаева</w:t>
      </w:r>
    </w:p>
    <w:p w:rsidR="00F45790" w:rsidRPr="00315F70" w:rsidRDefault="00F45790" w:rsidP="00F45790">
      <w:pPr>
        <w:pStyle w:val="a5"/>
        <w:rPr>
          <w:szCs w:val="24"/>
        </w:rPr>
      </w:pPr>
    </w:p>
    <w:p w:rsidR="00F45790" w:rsidRDefault="00F45790" w:rsidP="00F45790">
      <w:pPr>
        <w:pStyle w:val="a5"/>
        <w:rPr>
          <w:szCs w:val="24"/>
        </w:rPr>
      </w:pPr>
    </w:p>
    <w:p w:rsidR="00F45790" w:rsidRDefault="00F45790" w:rsidP="00F45790">
      <w:pPr>
        <w:pStyle w:val="a5"/>
        <w:rPr>
          <w:sz w:val="24"/>
          <w:szCs w:val="24"/>
        </w:rPr>
      </w:pPr>
    </w:p>
    <w:p w:rsidR="00F45790" w:rsidRPr="00C37A99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7A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45790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  <w:r w:rsidRPr="00C37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790" w:rsidRPr="00C37A99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C37A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5790" w:rsidRPr="00C37A99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7A99">
        <w:rPr>
          <w:rFonts w:ascii="Times New Roman" w:hAnsi="Times New Roman" w:cs="Times New Roman"/>
          <w:sz w:val="28"/>
          <w:szCs w:val="28"/>
        </w:rPr>
        <w:t>№_____от_________201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7A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5790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5790" w:rsidRPr="00C37A99" w:rsidRDefault="00F45790" w:rsidP="00F45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5790" w:rsidRPr="00F45790" w:rsidRDefault="00F45790" w:rsidP="00F4579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F45790" w:rsidRPr="00F45790" w:rsidRDefault="00F45790" w:rsidP="00F45790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формирования и подготовки муниципального резерва управленческих кадров </w:t>
      </w:r>
      <w:r w:rsidRPr="00F4579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Комсомольского</w:t>
      </w:r>
      <w:r w:rsidRPr="00F4579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</w:t>
      </w:r>
      <w:r w:rsidRPr="00F457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45790" w:rsidRPr="00F45790" w:rsidRDefault="00F45790" w:rsidP="00F45790">
      <w:pPr>
        <w:pStyle w:val="ae"/>
        <w:widowControl w:val="0"/>
        <w:jc w:val="left"/>
        <w:rPr>
          <w:bCs w:val="0"/>
          <w:sz w:val="28"/>
          <w:szCs w:val="28"/>
        </w:rPr>
      </w:pPr>
    </w:p>
    <w:p w:rsidR="00F45790" w:rsidRPr="00F45790" w:rsidRDefault="00F45790" w:rsidP="00F457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4579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45790" w:rsidRPr="00861D61" w:rsidRDefault="00F45790" w:rsidP="00BF6DB7">
      <w:pPr>
        <w:pStyle w:val="10"/>
        <w:rPr>
          <w:rFonts w:ascii="Times New Roman" w:hAnsi="Times New Roman"/>
          <w:sz w:val="28"/>
          <w:szCs w:val="28"/>
        </w:rPr>
      </w:pPr>
    </w:p>
    <w:p w:rsidR="00F45790" w:rsidRPr="00861D61" w:rsidRDefault="00F45790" w:rsidP="00BF6DB7">
      <w:pPr>
        <w:pStyle w:val="10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 xml:space="preserve">       </w:t>
      </w:r>
      <w:r w:rsidR="00BF6DB7">
        <w:rPr>
          <w:rFonts w:ascii="Times New Roman" w:hAnsi="Times New Roman"/>
          <w:sz w:val="28"/>
          <w:szCs w:val="28"/>
        </w:rPr>
        <w:tab/>
      </w:r>
      <w:r w:rsidRPr="00861D61">
        <w:rPr>
          <w:rFonts w:ascii="Times New Roman" w:hAnsi="Times New Roman"/>
          <w:sz w:val="28"/>
          <w:szCs w:val="28"/>
        </w:rPr>
        <w:t xml:space="preserve"> 1.1. 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резерв). </w:t>
      </w:r>
    </w:p>
    <w:p w:rsidR="00F45790" w:rsidRPr="00861D61" w:rsidRDefault="00F45790" w:rsidP="00BF6DB7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ab/>
      </w:r>
      <w:r w:rsidR="00BF6DB7">
        <w:rPr>
          <w:rFonts w:ascii="Times New Roman" w:eastAsia="Calibri" w:hAnsi="Times New Roman" w:cs="Times New Roman"/>
          <w:sz w:val="28"/>
          <w:szCs w:val="28"/>
        </w:rPr>
        <w:tab/>
      </w:r>
      <w:r w:rsidRPr="00861D61">
        <w:rPr>
          <w:rFonts w:ascii="Times New Roman" w:eastAsia="Calibri" w:hAnsi="Times New Roman" w:cs="Times New Roman"/>
          <w:sz w:val="28"/>
          <w:szCs w:val="28"/>
        </w:rPr>
        <w:t>1.2. Муниципальным резервом является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  работы   (службы,   учебы),   соответствующая установленным требованиям и обладающая необходимыми профессиональными и личностными качествами для замещения руководящих должностей в сфере муниципального управления.</w:t>
      </w:r>
    </w:p>
    <w:p w:rsidR="00F45790" w:rsidRPr="00861D61" w:rsidRDefault="00F45790" w:rsidP="00BF6D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>1.3. Муниципальный резерв формируется для замещения руководящих должностей в сфере муниципального управления по следующим группам:</w:t>
      </w:r>
    </w:p>
    <w:p w:rsidR="00F45790" w:rsidRPr="00861D61" w:rsidRDefault="00F45790" w:rsidP="00BF6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>муниципальные должности;</w:t>
      </w:r>
    </w:p>
    <w:p w:rsidR="00F45790" w:rsidRPr="00861D61" w:rsidRDefault="00F45790" w:rsidP="00BF6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должности муниципальной службы высшей и главной групп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45790" w:rsidRPr="00861D61" w:rsidRDefault="00F45790" w:rsidP="00BF6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6DB7">
        <w:rPr>
          <w:rFonts w:ascii="Times New Roman" w:eastAsia="Calibri" w:hAnsi="Times New Roman" w:cs="Times New Roman"/>
          <w:sz w:val="28"/>
          <w:szCs w:val="28"/>
        </w:rPr>
        <w:tab/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1.4. Формирование муниципального резерва осуществляется комиссией по формированию и подготовке муниципального резерва управленческих кадров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45790" w:rsidRPr="00861D61" w:rsidRDefault="00F45790" w:rsidP="00BF6DB7">
      <w:pPr>
        <w:tabs>
          <w:tab w:val="left" w:pos="360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6DB7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1.5. Муниципальный резерв является одним из основных источников замещения руководящих должностей в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ее органах, а также муниципальных учреждениях муниципального образования «Новоселовское сельское поселение».</w:t>
      </w:r>
    </w:p>
    <w:p w:rsidR="00F45790" w:rsidRPr="00861D61" w:rsidRDefault="00F45790" w:rsidP="00F4579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F45790" w:rsidRPr="00BF6DB7" w:rsidRDefault="00F45790" w:rsidP="00BF6DB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45790">
        <w:rPr>
          <w:rFonts w:ascii="Times New Roman" w:hAnsi="Times New Roman"/>
          <w:b/>
          <w:sz w:val="28"/>
          <w:szCs w:val="28"/>
        </w:rPr>
        <w:t xml:space="preserve">2. Подбор кандидатов </w:t>
      </w:r>
      <w:r w:rsidRPr="00BF6DB7">
        <w:rPr>
          <w:rFonts w:ascii="Times New Roman" w:hAnsi="Times New Roman"/>
          <w:b/>
          <w:sz w:val="28"/>
          <w:szCs w:val="28"/>
        </w:rPr>
        <w:t>для включения в муниципальный резерв, источники его формирования</w:t>
      </w:r>
    </w:p>
    <w:p w:rsidR="00F45790" w:rsidRPr="00861D61" w:rsidRDefault="00F45790" w:rsidP="00BF6D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2.1. Выявление кандидатов на включение в муниципальный резерв осуществляется на основе методик, не противоречащих действующему законодательству, а также при использовании нескольких методик.</w:t>
      </w:r>
    </w:p>
    <w:p w:rsidR="00F45790" w:rsidRPr="00861D61" w:rsidRDefault="00F45790" w:rsidP="00BF6D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lastRenderedPageBreak/>
        <w:t>2.2. Отбор кандидатов в муниципальный резерв проводится в целях установления профессиональной пригодности лиц, изъявивших желание или кандидатуры которых были рекомендованы для включения в муниципальный резерв для замещения руководящих должностей в сфере муниципального управления.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2.3. Выдвижение граждан в качестве кандидатов для включения в муниципальный резерв осуществляется: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2.3.1. Путем самовыдвижения граждан, имеющих управленческий опыт и (или) занимающих руководящие должности.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2.3.2. По рекомендации: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руководителей государственных органов;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самоуправления;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руководителей предприятий, организаций и учреждений независимо от форм собственности, расположенных на территории муниципального образования;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руководителей общественных организаций.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2.4. Выдвижение и включение в муниципальный резерв производится только с согласия кандидата.</w:t>
      </w:r>
    </w:p>
    <w:p w:rsidR="00F45790" w:rsidRPr="00861D61" w:rsidRDefault="00F45790" w:rsidP="00BF6D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2.5. Объявление о формировании муниципального резерва публикуется в периодическом печатном издании, определенном в качестве источника официального опубликования муниципальных правовых актов, и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3CB" w:rsidRPr="00861D61">
        <w:rPr>
          <w:rFonts w:ascii="Times New Roman" w:hAnsi="Times New Roman"/>
          <w:sz w:val="28"/>
          <w:szCs w:val="28"/>
        </w:rPr>
        <w:t>сельского поселения</w:t>
      </w:r>
      <w:r w:rsidR="00D263CB" w:rsidRPr="0086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3CB">
        <w:rPr>
          <w:rFonts w:ascii="Times New Roman" w:eastAsia="Calibri" w:hAnsi="Times New Roman" w:cs="Times New Roman"/>
          <w:sz w:val="28"/>
          <w:szCs w:val="28"/>
        </w:rPr>
        <w:t xml:space="preserve">Гудермесского муниципального </w:t>
      </w:r>
      <w:r w:rsidRPr="00861D61">
        <w:rPr>
          <w:rFonts w:ascii="Times New Roman" w:eastAsia="Calibri" w:hAnsi="Times New Roman" w:cs="Times New Roman"/>
          <w:sz w:val="28"/>
          <w:szCs w:val="28"/>
        </w:rPr>
        <w:t>района в сети Интернет.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кандидатам.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 xml:space="preserve">2.6. Гражданин, претендующий на включение в резерв управленческих кадров, представляет в Администрацию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861D61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личное заявление;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собственноручно заполненную и подписанную анкету с приложение фотографии размером 3х4;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паспорт или заменяющий его документ;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документы, подтверждающие профессиональное образование, стаж работы, квалификацию (представляются подлинники или копии, заверенные кадровой службой по месту работы либо нотариально);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копию трудовой книжки;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рекомендации;</w:t>
      </w:r>
    </w:p>
    <w:p w:rsidR="00F45790" w:rsidRPr="00861D61" w:rsidRDefault="00F45790" w:rsidP="00BF6DB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861D61">
        <w:rPr>
          <w:rFonts w:ascii="Times New Roman" w:hAnsi="Times New Roman"/>
          <w:sz w:val="28"/>
          <w:szCs w:val="28"/>
        </w:rPr>
        <w:t>конкурсные задания, если это предусмотрено методом оценки кандидатов.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2.7. На основании решения Комиссии о включении кандидатов в муниципальный резерв формируются списки лиц, включенных в муниципальный резерв, которые утверждаются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861D61">
        <w:rPr>
          <w:rFonts w:ascii="Times New Roman" w:hAnsi="Times New Roman" w:cs="Times New Roman"/>
          <w:sz w:val="28"/>
          <w:szCs w:val="28"/>
        </w:rPr>
        <w:t xml:space="preserve"> сельского поселения. Формирование и утверждение списков лиц, включенных в муниципальный резерв, </w:t>
      </w:r>
      <w:r w:rsidRPr="00861D61">
        <w:rPr>
          <w:rFonts w:ascii="Times New Roman" w:hAnsi="Times New Roman" w:cs="Times New Roman"/>
          <w:sz w:val="28"/>
          <w:szCs w:val="28"/>
        </w:rPr>
        <w:lastRenderedPageBreak/>
        <w:t>осуществляется в течение 30 календарных дней со дня принятия Комиссией решения о включении кандидатов в муниципальный резерв.</w:t>
      </w:r>
    </w:p>
    <w:p w:rsidR="00F45790" w:rsidRPr="00861D61" w:rsidRDefault="00F45790" w:rsidP="00BF6D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>2.8. Лица, включенные кадровый резерв для замещения вакантных должностей муниципальной службы, могут быть включены в муниципальный резерв по соответствующим должностям без прохождения отборочных процедур.</w:t>
      </w:r>
    </w:p>
    <w:p w:rsidR="00F45790" w:rsidRPr="00861D61" w:rsidRDefault="00F45790" w:rsidP="00BF6DB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2.9. Информация о лицах, включенных в муниципальный резерв, размещается в открытом доступе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861D61">
        <w:rPr>
          <w:rFonts w:ascii="Times New Roman" w:hAnsi="Times New Roman" w:cs="Times New Roman"/>
          <w:sz w:val="28"/>
          <w:szCs w:val="28"/>
        </w:rPr>
        <w:t>.</w:t>
      </w:r>
    </w:p>
    <w:p w:rsidR="00F45790" w:rsidRPr="00861D61" w:rsidRDefault="00F45790" w:rsidP="00F45790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790" w:rsidRPr="00F45790" w:rsidRDefault="00F45790" w:rsidP="00F45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sz w:val="28"/>
          <w:szCs w:val="28"/>
        </w:rPr>
        <w:t>3. Критерии оценки кандидатов на включение в муниципальный резерв управленческих кадров</w:t>
      </w:r>
    </w:p>
    <w:p w:rsidR="00F45790" w:rsidRPr="00861D61" w:rsidRDefault="00F45790" w:rsidP="00BF6D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3.1. Оценка кандидатов для включения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F45790" w:rsidRPr="00861D61" w:rsidRDefault="00F45790" w:rsidP="00BF6D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3.2. К основным (формальным) критериям оценки: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образования;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возраст от 25 до 50 лет (предпочтительно);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опыт работы на руководящих должностях не менее 3 лет;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отсутствие судимости.</w:t>
      </w:r>
    </w:p>
    <w:p w:rsidR="00F45790" w:rsidRPr="00861D61" w:rsidRDefault="00F45790" w:rsidP="00BF6D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3.3. Критерии оценки профессиональных и личностных качеств кандидатов: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уровень высшего профессионального образования (уровень, профиль и качество основного и дополнительного профессионального образования); 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опыта управленческой деятельности;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способность анализировать информацию и принимать обоснованные решения;</w:t>
      </w:r>
    </w:p>
    <w:p w:rsidR="00F45790" w:rsidRPr="00861D61" w:rsidRDefault="00F45790" w:rsidP="00BF6D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BF6DB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</w:t>
      </w: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способность объективно оценивать свою работу и работу коллектива; 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стратегическое мышление (целостное видение процессов, способность к планированию и предвидению последствий принимаемых решений); 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активность профессиональной позиции (стремление проявлять инициативу при решении поставленных задач, готовность прилагать существенные усилия для получения наилучшего результата); </w:t>
      </w:r>
    </w:p>
    <w:p w:rsidR="00F45790" w:rsidRPr="00861D61" w:rsidRDefault="00F45790" w:rsidP="00BF6D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наличие лидерских качеств; </w:t>
      </w:r>
    </w:p>
    <w:p w:rsidR="00F45790" w:rsidRPr="00861D61" w:rsidRDefault="00F45790" w:rsidP="00BF6D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наличие организаторских способностей;</w:t>
      </w:r>
    </w:p>
    <w:p w:rsidR="00F45790" w:rsidRPr="00861D61" w:rsidRDefault="00F45790" w:rsidP="00BF6D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наличие аналитических способностей (у</w:t>
      </w:r>
      <w:r w:rsidRPr="00861D61">
        <w:rPr>
          <w:rFonts w:ascii="Times New Roman" w:eastAsia="Calibri" w:hAnsi="Times New Roman" w:cs="Times New Roman"/>
          <w:sz w:val="28"/>
          <w:szCs w:val="28"/>
        </w:rPr>
        <w:t>ровень системности и гибкости мышления, позволяющий решать сложные задачи, требующие анализа и структурирования информации; способность находить новые, нестандартные решения)</w:t>
      </w: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;     </w:t>
      </w:r>
    </w:p>
    <w:p w:rsidR="00F45790" w:rsidRPr="00861D61" w:rsidRDefault="00F45790" w:rsidP="00BF6D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61D6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добросовестность; 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коммуни</w:t>
      </w:r>
      <w:r>
        <w:rPr>
          <w:rFonts w:ascii="Times New Roman" w:hAnsi="Times New Roman" w:cs="Times New Roman"/>
          <w:sz w:val="28"/>
          <w:szCs w:val="28"/>
        </w:rPr>
        <w:t xml:space="preserve">кабельность </w:t>
      </w:r>
      <w:r w:rsidRPr="00861D61">
        <w:rPr>
          <w:rFonts w:ascii="Times New Roman" w:eastAsia="Calibri" w:hAnsi="Times New Roman" w:cs="Times New Roman"/>
          <w:sz w:val="28"/>
          <w:szCs w:val="28"/>
        </w:rPr>
        <w:t>(соблюдение этики делового общения; способность аргументировано отстаивать собственную точку зрения и убеждать оппонентов; владение навыками ведения деловых переговоров);</w:t>
      </w:r>
    </w:p>
    <w:p w:rsidR="00F45790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lastRenderedPageBreak/>
        <w:t>ответственность.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790" w:rsidRPr="00861D61" w:rsidRDefault="00BF6DB7" w:rsidP="00BF6DB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5790" w:rsidRPr="00861D61">
        <w:rPr>
          <w:rFonts w:ascii="Times New Roman" w:eastAsia="Calibri" w:hAnsi="Times New Roman" w:cs="Times New Roman"/>
          <w:sz w:val="28"/>
          <w:szCs w:val="28"/>
        </w:rPr>
        <w:t xml:space="preserve">  3.4. При оценке профессиональных и личностных качеств кандидатов Комиссия исходит из соответствующих квалификационных требований, предъявляемых к должности, на замещение которой претендует кандидат.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 </w:t>
      </w:r>
      <w:r w:rsidR="00BF6DB7">
        <w:rPr>
          <w:rFonts w:ascii="Times New Roman" w:hAnsi="Times New Roman" w:cs="Times New Roman"/>
          <w:sz w:val="28"/>
          <w:szCs w:val="28"/>
        </w:rPr>
        <w:t xml:space="preserve">   </w:t>
      </w:r>
      <w:r w:rsidRPr="00861D61">
        <w:rPr>
          <w:rFonts w:ascii="Times New Roman" w:hAnsi="Times New Roman" w:cs="Times New Roman"/>
          <w:sz w:val="28"/>
          <w:szCs w:val="28"/>
        </w:rPr>
        <w:t xml:space="preserve">      3.5. К кандидату применяются методы оценки по выбору Комиссии. Применение методов оценки не является обязательным. Допускается применение иных методов, не противоречащих действующему законодательству.  </w:t>
      </w:r>
    </w:p>
    <w:p w:rsidR="00F45790" w:rsidRPr="00861D61" w:rsidRDefault="00F45790" w:rsidP="00BF6DB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6D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3.6. Каждому кандидату на включение в муниципальный резерв сообщается о результатах оценки в письменной форме не позднее 10 календарных дней со дня ее завершения.</w:t>
      </w:r>
    </w:p>
    <w:p w:rsidR="00BF6DB7" w:rsidRDefault="00BF6DB7" w:rsidP="00F45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0" w:rsidRPr="00F45790" w:rsidRDefault="00F45790" w:rsidP="00F45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sz w:val="28"/>
          <w:szCs w:val="28"/>
        </w:rPr>
        <w:t>4. Формы работы с лицами, состоящими в муниципальном резерве управленческих кадров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4.1. Основными задачами работы с муниципальным резервом являются совершенствование профессиональных знаний, управленческих навыков, опыта, развитие деловых и личностных качеств у лиц, включенных в муниципальный резерв.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4.2. Для реализации задач, изложенных в пункте 4.1 настоящего Порядка, используются следующие формы работы с лицами, состоящими в муниципальном резерве: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4.2.1. Стажировка.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4.2.2. Направление лица, состоящего в муниципальном резерве, на профессиональную переподготовку, повышение квалификации в образовательные учреждения профессионального образования.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4.2.3. Самостоятельная теоретическая подготовка.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4.2.4. Участие лица, состоящего в муниципальном резерве, в подготовке и проведении семинаров, конференций, совещаний, проводимых органами местного самоуправления, муниципальным предприятием и учреждением. </w:t>
      </w:r>
    </w:p>
    <w:p w:rsidR="00F45790" w:rsidRPr="00861D61" w:rsidRDefault="00F45790" w:rsidP="00F45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4.3. Для подготовки лиц, включенных в муниципальный резерв, могут использоваться иные формы, не противоречащие 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861D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790" w:rsidRPr="00861D61" w:rsidRDefault="00F45790" w:rsidP="00F457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>4.4. Подготовка муниципальных служащих и иных лиц, состоящих в муниципальном резерве, осуществляется в соответствии с индивидуальными планами профессионального развития.</w:t>
      </w:r>
    </w:p>
    <w:p w:rsidR="00F45790" w:rsidRPr="00861D61" w:rsidRDefault="00F45790" w:rsidP="00F45790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790" w:rsidRPr="00F45790" w:rsidRDefault="00F45790" w:rsidP="00F457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90">
        <w:rPr>
          <w:rFonts w:ascii="Times New Roman" w:hAnsi="Times New Roman" w:cs="Times New Roman"/>
          <w:b/>
          <w:sz w:val="28"/>
          <w:szCs w:val="28"/>
        </w:rPr>
        <w:t xml:space="preserve">5. Источники и порядок финансирования формирования, ведения, подготовки и использования муниципального резерва управленческих кадров </w:t>
      </w:r>
    </w:p>
    <w:p w:rsidR="00F45790" w:rsidRPr="00F45790" w:rsidRDefault="00F45790" w:rsidP="00F457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5.1. Источником финансирования формирования, ведения, подготовки и использования муниципального резерва управленческих кадров, являются: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в отношении лиц, замещающих должности муниципальной службы – средства местного бюджета;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в отношении лиц, замещающих должности в муниципальных предприятиях и учреждениях – средства муниципальных предприятий и учреждений.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5.2. 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5.3. Финансирование мероприятий по формированию муниципального резерва управленческих кадров осуществляется в рамках соответствующих муниципальных целевых программ, принятых на среднесрочную (долгосрочную) перспективу.   </w:t>
      </w:r>
    </w:p>
    <w:p w:rsidR="00F45790" w:rsidRPr="00861D61" w:rsidRDefault="00F45790" w:rsidP="00F457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45790" w:rsidRPr="00F45790" w:rsidRDefault="00F45790" w:rsidP="00F457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90">
        <w:rPr>
          <w:rFonts w:ascii="Times New Roman" w:hAnsi="Times New Roman" w:cs="Times New Roman"/>
          <w:b/>
          <w:sz w:val="28"/>
          <w:szCs w:val="28"/>
        </w:rPr>
        <w:t>6. Взаимодействие со средствами массовой информации по вопросу формирования, ведения, подготовки и использования муниципального резерва управленческих кадров</w:t>
      </w:r>
    </w:p>
    <w:p w:rsidR="00F45790" w:rsidRPr="00861D61" w:rsidRDefault="00F45790" w:rsidP="00F457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45790" w:rsidRPr="00861D61" w:rsidRDefault="00F45790" w:rsidP="00BF6D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6.1. Информация о назначениях лиц, состоящих в муниципальном резерве, размещается в средствах массовой информации, в том числе:</w:t>
      </w:r>
    </w:p>
    <w:p w:rsidR="00F45790" w:rsidRPr="00861D61" w:rsidRDefault="00F45790" w:rsidP="00BF6D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Комсомольского сельского поселения</w:t>
      </w: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(в течение 5 календарных дней после назначения);</w:t>
      </w:r>
    </w:p>
    <w:p w:rsidR="00F45790" w:rsidRPr="00861D61" w:rsidRDefault="00F45790" w:rsidP="00BF6D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в печатных средствах массовой информации.</w:t>
      </w:r>
    </w:p>
    <w:p w:rsidR="00F45790" w:rsidRPr="00861D61" w:rsidRDefault="00F45790" w:rsidP="00BF6DB7">
      <w:pPr>
        <w:shd w:val="clear" w:color="auto" w:fill="FFFFFF"/>
        <w:tabs>
          <w:tab w:val="left" w:pos="567"/>
          <w:tab w:val="left" w:pos="10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 6.2.  Подготовка специальных репортажей, статей о профессиональном продвижении лиц, состоящих в муниципальном резерве, осуществляется ежеквартально. В информации указывается на принадлежность лица к муниципальному резерву, причины его включения в резерв, успехи в профессиональной деятельности, результаты работы, оценка</w:t>
      </w:r>
      <w:r w:rsidRPr="00861D61">
        <w:rPr>
          <w:rFonts w:ascii="Times New Roman" w:eastAsia="Calibri" w:hAnsi="Times New Roman" w:cs="Times New Roman"/>
          <w:sz w:val="28"/>
          <w:szCs w:val="28"/>
        </w:rPr>
        <w:br/>
        <w:t>руководителей органов местного самоуправления, краткие</w:t>
      </w:r>
      <w:r w:rsidRPr="00861D61">
        <w:rPr>
          <w:rFonts w:ascii="Times New Roman" w:eastAsia="Calibri" w:hAnsi="Times New Roman" w:cs="Times New Roman"/>
          <w:sz w:val="28"/>
          <w:szCs w:val="28"/>
        </w:rPr>
        <w:br/>
        <w:t>биографические материалы.</w:t>
      </w:r>
    </w:p>
    <w:p w:rsidR="00BF6DB7" w:rsidRDefault="00BF6DB7" w:rsidP="00F4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0" w:rsidRPr="00F45790" w:rsidRDefault="00F45790" w:rsidP="00F4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sz w:val="28"/>
          <w:szCs w:val="28"/>
        </w:rPr>
        <w:t xml:space="preserve">7. Исключение из муниципального резерва </w:t>
      </w:r>
    </w:p>
    <w:p w:rsidR="00F45790" w:rsidRPr="00F45790" w:rsidRDefault="00F45790" w:rsidP="00F4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0">
        <w:rPr>
          <w:rFonts w:ascii="Times New Roman" w:eastAsia="Calibri" w:hAnsi="Times New Roman" w:cs="Times New Roman"/>
          <w:b/>
          <w:sz w:val="28"/>
          <w:szCs w:val="28"/>
        </w:rPr>
        <w:t>управленческих кадров</w:t>
      </w:r>
    </w:p>
    <w:p w:rsidR="00F45790" w:rsidRPr="00861D61" w:rsidRDefault="00F45790" w:rsidP="00F457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790" w:rsidRPr="00861D61" w:rsidRDefault="00F45790" w:rsidP="00BF6DB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7.1. Муниципальный резерв подлежит обновлению. Комиссия ежегодно принимает решение по каждому лицу, включенному в муниципальный резерв, об оставлении его в составе резерва или об исключении из него.</w:t>
      </w:r>
    </w:p>
    <w:p w:rsidR="00F45790" w:rsidRPr="00861D61" w:rsidRDefault="00F45790" w:rsidP="00BF6DB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  </w:t>
      </w:r>
      <w:r w:rsidR="00BF6DB7">
        <w:rPr>
          <w:rFonts w:ascii="Times New Roman" w:hAnsi="Times New Roman" w:cs="Times New Roman"/>
          <w:sz w:val="28"/>
          <w:szCs w:val="28"/>
        </w:rPr>
        <w:t xml:space="preserve">     </w:t>
      </w:r>
      <w:r w:rsidRPr="00861D61">
        <w:rPr>
          <w:rFonts w:ascii="Times New Roman" w:hAnsi="Times New Roman" w:cs="Times New Roman"/>
          <w:sz w:val="28"/>
          <w:szCs w:val="28"/>
        </w:rPr>
        <w:t>7.2. Исключение из муниципального резерва осуществляется по следующим основаниям:</w:t>
      </w:r>
    </w:p>
    <w:p w:rsidR="00F45790" w:rsidRPr="00861D61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  назначение на соответствующую руководящую должность; 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в случае отказа от замещения предлагаемой должности;</w:t>
      </w:r>
    </w:p>
    <w:p w:rsidR="00F45790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  </w:t>
      </w:r>
      <w:r w:rsidR="00BF6DB7">
        <w:rPr>
          <w:rFonts w:ascii="Times New Roman" w:hAnsi="Times New Roman" w:cs="Times New Roman"/>
          <w:sz w:val="28"/>
          <w:szCs w:val="28"/>
        </w:rPr>
        <w:t xml:space="preserve">     </w:t>
      </w:r>
      <w:r w:rsidRPr="00861D61">
        <w:rPr>
          <w:rFonts w:ascii="Times New Roman" w:hAnsi="Times New Roman" w:cs="Times New Roman"/>
          <w:sz w:val="28"/>
          <w:szCs w:val="28"/>
        </w:rPr>
        <w:t>по личному заявлению лица об исключении из муниципального резерва;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:rsidR="00F45790" w:rsidRDefault="00F45790" w:rsidP="00BF6D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D61">
        <w:rPr>
          <w:rFonts w:ascii="Times New Roman" w:hAnsi="Times New Roman" w:cs="Times New Roman"/>
          <w:sz w:val="28"/>
          <w:szCs w:val="28"/>
        </w:rPr>
        <w:t xml:space="preserve"> </w:t>
      </w:r>
      <w:r w:rsidR="00BF6DB7">
        <w:rPr>
          <w:rFonts w:ascii="Times New Roman" w:hAnsi="Times New Roman" w:cs="Times New Roman"/>
          <w:sz w:val="28"/>
          <w:szCs w:val="28"/>
        </w:rPr>
        <w:t xml:space="preserve">     </w:t>
      </w:r>
      <w:r w:rsidRPr="00861D61">
        <w:rPr>
          <w:rFonts w:ascii="Times New Roman" w:hAnsi="Times New Roman" w:cs="Times New Roman"/>
          <w:sz w:val="28"/>
          <w:szCs w:val="28"/>
        </w:rPr>
        <w:t xml:space="preserve"> невыполнение индивидуальных планов профессионального развития;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в иных случаях по предложению Комиссии.</w:t>
      </w:r>
    </w:p>
    <w:p w:rsidR="00F45790" w:rsidRPr="00861D61" w:rsidRDefault="00F45790" w:rsidP="00BF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61">
        <w:rPr>
          <w:rFonts w:ascii="Times New Roman" w:eastAsia="Calibri" w:hAnsi="Times New Roman" w:cs="Times New Roman"/>
          <w:sz w:val="28"/>
          <w:szCs w:val="28"/>
        </w:rPr>
        <w:t xml:space="preserve">       7.3. Решение об исключении из муниципального резерва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861D61">
        <w:rPr>
          <w:rFonts w:ascii="Times New Roman" w:eastAsia="Calibri" w:hAnsi="Times New Roman" w:cs="Times New Roman"/>
          <w:sz w:val="28"/>
          <w:szCs w:val="28"/>
        </w:rPr>
        <w:t>сельского поселения и в течение 30 календарных дней доводится до сведения лица, состоящего в муниципальном резерве.</w:t>
      </w:r>
    </w:p>
    <w:p w:rsidR="00F45790" w:rsidRDefault="00F45790" w:rsidP="00F45790">
      <w:pPr>
        <w:pStyle w:val="ae"/>
        <w:widowControl w:val="0"/>
        <w:jc w:val="left"/>
        <w:rPr>
          <w:b w:val="0"/>
          <w:bCs w:val="0"/>
          <w:sz w:val="28"/>
          <w:szCs w:val="28"/>
        </w:rPr>
      </w:pPr>
    </w:p>
    <w:p w:rsidR="00BF6DB7" w:rsidRDefault="00BF6DB7" w:rsidP="00B565BC">
      <w:pPr>
        <w:pStyle w:val="a5"/>
        <w:rPr>
          <w:szCs w:val="24"/>
        </w:rPr>
      </w:pPr>
    </w:p>
    <w:p w:rsidR="00BF6DB7" w:rsidRDefault="00BF6DB7" w:rsidP="00B565BC">
      <w:pPr>
        <w:pStyle w:val="a5"/>
        <w:rPr>
          <w:szCs w:val="24"/>
        </w:rPr>
      </w:pPr>
    </w:p>
    <w:p w:rsidR="00BF6DB7" w:rsidRDefault="00BF6DB7" w:rsidP="00B565BC">
      <w:pPr>
        <w:pStyle w:val="a5"/>
        <w:rPr>
          <w:szCs w:val="24"/>
        </w:rPr>
      </w:pPr>
    </w:p>
    <w:p w:rsidR="00BF6DB7" w:rsidRDefault="00BF6DB7" w:rsidP="00B565BC">
      <w:pPr>
        <w:pStyle w:val="a5"/>
        <w:rPr>
          <w:szCs w:val="24"/>
        </w:rPr>
      </w:pPr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54" w:rsidRDefault="000A0154" w:rsidP="00611F7B">
      <w:pPr>
        <w:spacing w:after="0" w:line="240" w:lineRule="auto"/>
      </w:pPr>
      <w:r>
        <w:separator/>
      </w:r>
    </w:p>
  </w:endnote>
  <w:endnote w:type="continuationSeparator" w:id="1">
    <w:p w:rsidR="000A0154" w:rsidRDefault="000A0154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54" w:rsidRDefault="000A0154" w:rsidP="00611F7B">
      <w:pPr>
        <w:spacing w:after="0" w:line="240" w:lineRule="auto"/>
      </w:pPr>
      <w:r>
        <w:separator/>
      </w:r>
    </w:p>
  </w:footnote>
  <w:footnote w:type="continuationSeparator" w:id="1">
    <w:p w:rsidR="000A0154" w:rsidRDefault="000A0154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77268"/>
    <w:rsid w:val="00086040"/>
    <w:rsid w:val="000951AF"/>
    <w:rsid w:val="000A0154"/>
    <w:rsid w:val="000B0DDB"/>
    <w:rsid w:val="0011624D"/>
    <w:rsid w:val="001200E7"/>
    <w:rsid w:val="001364ED"/>
    <w:rsid w:val="00145105"/>
    <w:rsid w:val="00160F12"/>
    <w:rsid w:val="00163024"/>
    <w:rsid w:val="00171319"/>
    <w:rsid w:val="00180D87"/>
    <w:rsid w:val="00190303"/>
    <w:rsid w:val="001930E9"/>
    <w:rsid w:val="001A633E"/>
    <w:rsid w:val="001A6D63"/>
    <w:rsid w:val="001A7441"/>
    <w:rsid w:val="001B0047"/>
    <w:rsid w:val="001B678D"/>
    <w:rsid w:val="001C4F64"/>
    <w:rsid w:val="001F6F35"/>
    <w:rsid w:val="00223AF1"/>
    <w:rsid w:val="00225396"/>
    <w:rsid w:val="0023573E"/>
    <w:rsid w:val="00271C02"/>
    <w:rsid w:val="0027221E"/>
    <w:rsid w:val="002836C4"/>
    <w:rsid w:val="002B0EAE"/>
    <w:rsid w:val="002C116E"/>
    <w:rsid w:val="002D2DA9"/>
    <w:rsid w:val="002D74D6"/>
    <w:rsid w:val="002E5FE4"/>
    <w:rsid w:val="00322B52"/>
    <w:rsid w:val="003303BC"/>
    <w:rsid w:val="00382912"/>
    <w:rsid w:val="00385D1D"/>
    <w:rsid w:val="003A2BAB"/>
    <w:rsid w:val="003D4BA3"/>
    <w:rsid w:val="004031A5"/>
    <w:rsid w:val="00410D3E"/>
    <w:rsid w:val="00443E7A"/>
    <w:rsid w:val="004742AC"/>
    <w:rsid w:val="00483FB0"/>
    <w:rsid w:val="00514CB5"/>
    <w:rsid w:val="00543803"/>
    <w:rsid w:val="00565718"/>
    <w:rsid w:val="00570601"/>
    <w:rsid w:val="00572FA4"/>
    <w:rsid w:val="005C16F1"/>
    <w:rsid w:val="00611E26"/>
    <w:rsid w:val="00611F7B"/>
    <w:rsid w:val="0063359A"/>
    <w:rsid w:val="006505EA"/>
    <w:rsid w:val="0067528B"/>
    <w:rsid w:val="00683FCF"/>
    <w:rsid w:val="00684839"/>
    <w:rsid w:val="006B0BD8"/>
    <w:rsid w:val="006B21C4"/>
    <w:rsid w:val="006B698B"/>
    <w:rsid w:val="006E42B8"/>
    <w:rsid w:val="007009BA"/>
    <w:rsid w:val="00700D3B"/>
    <w:rsid w:val="00705618"/>
    <w:rsid w:val="00720D61"/>
    <w:rsid w:val="007404C3"/>
    <w:rsid w:val="00791B98"/>
    <w:rsid w:val="007947E3"/>
    <w:rsid w:val="007A76E7"/>
    <w:rsid w:val="007C0C1A"/>
    <w:rsid w:val="007E1A4A"/>
    <w:rsid w:val="007E301F"/>
    <w:rsid w:val="00835BF8"/>
    <w:rsid w:val="0084308A"/>
    <w:rsid w:val="0087319A"/>
    <w:rsid w:val="00876E79"/>
    <w:rsid w:val="008A0BD7"/>
    <w:rsid w:val="008B621B"/>
    <w:rsid w:val="008C053C"/>
    <w:rsid w:val="008C0799"/>
    <w:rsid w:val="008F71C0"/>
    <w:rsid w:val="00940E50"/>
    <w:rsid w:val="00940FBD"/>
    <w:rsid w:val="00950057"/>
    <w:rsid w:val="009677E6"/>
    <w:rsid w:val="00987696"/>
    <w:rsid w:val="009E6A21"/>
    <w:rsid w:val="009F0F18"/>
    <w:rsid w:val="00A04AC4"/>
    <w:rsid w:val="00A1119C"/>
    <w:rsid w:val="00A50B99"/>
    <w:rsid w:val="00A82228"/>
    <w:rsid w:val="00A8246F"/>
    <w:rsid w:val="00AB64AE"/>
    <w:rsid w:val="00AD137D"/>
    <w:rsid w:val="00AD4295"/>
    <w:rsid w:val="00B176FC"/>
    <w:rsid w:val="00B31158"/>
    <w:rsid w:val="00B565BC"/>
    <w:rsid w:val="00B81891"/>
    <w:rsid w:val="00BE5DA3"/>
    <w:rsid w:val="00BE6F88"/>
    <w:rsid w:val="00BF6DB7"/>
    <w:rsid w:val="00C0087F"/>
    <w:rsid w:val="00C102C9"/>
    <w:rsid w:val="00C27164"/>
    <w:rsid w:val="00C43A6E"/>
    <w:rsid w:val="00C4790A"/>
    <w:rsid w:val="00C53136"/>
    <w:rsid w:val="00C60A96"/>
    <w:rsid w:val="00C93649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263CB"/>
    <w:rsid w:val="00D35A19"/>
    <w:rsid w:val="00D37A1B"/>
    <w:rsid w:val="00D4019A"/>
    <w:rsid w:val="00D47B70"/>
    <w:rsid w:val="00D50D5A"/>
    <w:rsid w:val="00D6208B"/>
    <w:rsid w:val="00D74E40"/>
    <w:rsid w:val="00D75783"/>
    <w:rsid w:val="00D939B0"/>
    <w:rsid w:val="00DA1F98"/>
    <w:rsid w:val="00DB16AD"/>
    <w:rsid w:val="00DB2A9B"/>
    <w:rsid w:val="00DD7B39"/>
    <w:rsid w:val="00DE3687"/>
    <w:rsid w:val="00E11538"/>
    <w:rsid w:val="00E34DD6"/>
    <w:rsid w:val="00E6424C"/>
    <w:rsid w:val="00EC3D7D"/>
    <w:rsid w:val="00EE240B"/>
    <w:rsid w:val="00EE6A23"/>
    <w:rsid w:val="00F36C8B"/>
    <w:rsid w:val="00F410C2"/>
    <w:rsid w:val="00F45790"/>
    <w:rsid w:val="00F6560C"/>
    <w:rsid w:val="00F913AF"/>
    <w:rsid w:val="00FB2350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styleId="ae">
    <w:name w:val="Title"/>
    <w:basedOn w:val="a"/>
    <w:link w:val="af"/>
    <w:qFormat/>
    <w:rsid w:val="00F457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">
    <w:name w:val="Название Знак"/>
    <w:basedOn w:val="a0"/>
    <w:link w:val="ae"/>
    <w:rsid w:val="00F4579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10">
    <w:name w:val="Без интервала1"/>
    <w:rsid w:val="00F457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AC9C-119F-4BB0-9DC8-4E9E9EA1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2018-10-10T14:04:00Z</cp:lastPrinted>
  <dcterms:created xsi:type="dcterms:W3CDTF">2018-10-10T13:22:00Z</dcterms:created>
  <dcterms:modified xsi:type="dcterms:W3CDTF">2018-10-10T14:13:00Z</dcterms:modified>
</cp:coreProperties>
</file>