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BD" w:rsidRDefault="00DE5BBD">
      <w:pPr>
        <w:spacing w:line="360" w:lineRule="exact"/>
      </w:pPr>
    </w:p>
    <w:p w:rsidR="00CA33D3" w:rsidRDefault="00994F7C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0;width:52.3pt;height:52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A33D3" w:rsidRDefault="00CA33D3">
      <w:pPr>
        <w:spacing w:line="674" w:lineRule="exact"/>
      </w:pPr>
    </w:p>
    <w:p w:rsidR="00CA33D3" w:rsidRDefault="00CA33D3">
      <w:pPr>
        <w:rPr>
          <w:sz w:val="2"/>
          <w:szCs w:val="2"/>
        </w:rPr>
        <w:sectPr w:rsidR="00CA33D3">
          <w:headerReference w:type="default" r:id="rId8"/>
          <w:type w:val="continuous"/>
          <w:pgSz w:w="11900" w:h="16840"/>
          <w:pgMar w:top="1185" w:right="818" w:bottom="1243" w:left="1669" w:header="0" w:footer="3" w:gutter="0"/>
          <w:cols w:space="720"/>
          <w:noEndnote/>
          <w:titlePg/>
          <w:docGrid w:linePitch="360"/>
        </w:sectPr>
      </w:pPr>
    </w:p>
    <w:p w:rsidR="00CA33D3" w:rsidRDefault="00CA33D3">
      <w:pPr>
        <w:spacing w:before="24" w:after="24" w:line="240" w:lineRule="exact"/>
        <w:rPr>
          <w:sz w:val="19"/>
          <w:szCs w:val="19"/>
        </w:rPr>
      </w:pPr>
    </w:p>
    <w:p w:rsidR="00CA33D3" w:rsidRDefault="00CA33D3">
      <w:pPr>
        <w:rPr>
          <w:sz w:val="2"/>
          <w:szCs w:val="2"/>
        </w:rPr>
        <w:sectPr w:rsidR="00CA33D3">
          <w:type w:val="continuous"/>
          <w:pgSz w:w="11900" w:h="16840"/>
          <w:pgMar w:top="1292" w:right="0" w:bottom="1098" w:left="0" w:header="0" w:footer="3" w:gutter="0"/>
          <w:cols w:space="720"/>
          <w:noEndnote/>
          <w:docGrid w:linePitch="360"/>
        </w:sectPr>
      </w:pPr>
    </w:p>
    <w:p w:rsidR="00CA33D3" w:rsidRDefault="006241AA">
      <w:pPr>
        <w:pStyle w:val="30"/>
        <w:shd w:val="clear" w:color="auto" w:fill="auto"/>
        <w:ind w:right="520"/>
      </w:pPr>
      <w:r>
        <w:lastRenderedPageBreak/>
        <w:t>АДМИНИСТРАЦИЯ</w:t>
      </w:r>
    </w:p>
    <w:p w:rsidR="00CA33D3" w:rsidRDefault="00DE5BBD">
      <w:pPr>
        <w:pStyle w:val="30"/>
        <w:shd w:val="clear" w:color="auto" w:fill="auto"/>
        <w:ind w:left="420"/>
        <w:jc w:val="left"/>
      </w:pPr>
      <w:r>
        <w:t>КОМСОМОЛЬ</w:t>
      </w:r>
      <w:r w:rsidR="006241AA">
        <w:t>СКОГО СЕЛЬСКОГО ПОСЕЛЕНИЯ ГУДЕРМЕССКОГО МУНИЦИПАЛЬНОГО РАЙОНА</w:t>
      </w:r>
    </w:p>
    <w:p w:rsidR="00CA33D3" w:rsidRDefault="006241AA">
      <w:pPr>
        <w:pStyle w:val="30"/>
        <w:shd w:val="clear" w:color="auto" w:fill="auto"/>
        <w:spacing w:after="314"/>
        <w:ind w:right="520"/>
      </w:pPr>
      <w:r>
        <w:t>ЧЕЧЕНСКОЙ РЕСПУБЛИКИ</w:t>
      </w:r>
    </w:p>
    <w:p w:rsidR="00CA33D3" w:rsidRDefault="00994F7C" w:rsidP="00DE5BBD">
      <w:pPr>
        <w:pStyle w:val="20"/>
        <w:keepNext/>
        <w:keepLines/>
        <w:shd w:val="clear" w:color="auto" w:fill="auto"/>
        <w:spacing w:before="0" w:line="320" w:lineRule="exact"/>
        <w:ind w:right="5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45pt;margin-top:31.05pt;width:81.85pt;height:16.85pt;z-index:-125829376;mso-wrap-distance-left:5pt;mso-wrap-distance-right:120.25pt;mso-wrap-distance-bottom:.35pt;mso-position-horizontal-relative:margin" filled="f" stroked="f">
            <v:textbox style="mso-fit-shape-to-text:t" inset="0,0,0,0">
              <w:txbxContent>
                <w:p w:rsidR="00CA33D3" w:rsidRDefault="006241AA">
                  <w:pPr>
                    <w:pStyle w:val="40"/>
                    <w:shd w:val="clear" w:color="auto" w:fill="auto"/>
                    <w:spacing w:line="280" w:lineRule="exact"/>
                  </w:pPr>
                  <w:r>
                    <w:rPr>
                      <w:rStyle w:val="4Exact0"/>
                    </w:rPr>
                    <w:t xml:space="preserve">от 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457.1pt;margin-top:31.3pt;width:33.85pt;height:16.85pt;z-index:-125829374;mso-wrap-distance-left:5pt;mso-wrap-distance-right:5pt;mso-wrap-distance-bottom:.1pt;mso-position-horizontal-relative:margin" filled="f" stroked="f">
            <v:textbox style="mso-fit-shape-to-text:t" inset="0,0,0,0">
              <w:txbxContent>
                <w:p w:rsidR="00CA33D3" w:rsidRPr="00994F7C" w:rsidRDefault="00994F7C">
                  <w:pPr>
                    <w:pStyle w:val="40"/>
                    <w:shd w:val="clear" w:color="auto" w:fill="auto"/>
                    <w:spacing w:line="280" w:lineRule="exact"/>
                  </w:pPr>
                  <w:r>
                    <w:rPr>
                      <w:rStyle w:val="4Exact"/>
                      <w:bCs/>
                    </w:rPr>
                    <w:t xml:space="preserve">№ 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 w:rsidR="006241AA">
        <w:t>П О С Т А Н О В Л Е Н И Е</w:t>
      </w:r>
      <w:bookmarkEnd w:id="0"/>
    </w:p>
    <w:p w:rsidR="00DE5BBD" w:rsidRDefault="00994F7C">
      <w:pPr>
        <w:pStyle w:val="40"/>
        <w:shd w:val="clear" w:color="auto" w:fill="auto"/>
        <w:spacing w:line="240" w:lineRule="exact"/>
        <w:ind w:left="20"/>
        <w:jc w:val="center"/>
      </w:pPr>
      <w:r>
        <w:pict>
          <v:shape id="_x0000_s1029" type="#_x0000_t202" style="position:absolute;left:0;text-align:left;margin-left:224.5pt;margin-top:15.05pt;width:121.55pt;height:28pt;z-index:-125829375;mso-wrap-distance-left:9.45pt;mso-wrap-distance-right:137.05pt;mso-position-horizontal-relative:margin" filled="f" stroked="f">
            <v:textbox style="mso-fit-shape-to-text:t" inset="0,0,0,0">
              <w:txbxContent>
                <w:p w:rsidR="00CA33D3" w:rsidRDefault="00DE5BBD">
                  <w:pPr>
                    <w:pStyle w:val="22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с.</w:t>
                  </w:r>
                  <w:r w:rsidR="00994F7C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Комсомольское</w:t>
                  </w:r>
                </w:p>
              </w:txbxContent>
            </v:textbox>
            <w10:wrap type="topAndBottom" anchorx="margin"/>
          </v:shape>
        </w:pict>
      </w:r>
    </w:p>
    <w:p w:rsidR="00DE5BBD" w:rsidRDefault="00DE5BBD" w:rsidP="00DE5BBD">
      <w:pPr>
        <w:pStyle w:val="32"/>
        <w:keepNext/>
        <w:keepLines/>
        <w:shd w:val="clear" w:color="auto" w:fill="auto"/>
        <w:ind w:left="20"/>
      </w:pPr>
    </w:p>
    <w:p w:rsidR="00DE5BBD" w:rsidRDefault="00DE5BBD" w:rsidP="00DE5BBD">
      <w:pPr>
        <w:pStyle w:val="32"/>
        <w:keepNext/>
        <w:keepLines/>
        <w:shd w:val="clear" w:color="auto" w:fill="auto"/>
        <w:ind w:left="20"/>
      </w:pPr>
    </w:p>
    <w:p w:rsidR="00DE5BBD" w:rsidRDefault="00DE5BBD" w:rsidP="00DE5BBD">
      <w:pPr>
        <w:pStyle w:val="32"/>
        <w:keepNext/>
        <w:keepLines/>
        <w:shd w:val="clear" w:color="auto" w:fill="auto"/>
        <w:ind w:left="20"/>
      </w:pPr>
      <w:r>
        <w:t>Об утверждении Порядка</w:t>
      </w:r>
    </w:p>
    <w:p w:rsidR="00CA33D3" w:rsidRDefault="006241AA">
      <w:pPr>
        <w:pStyle w:val="40"/>
        <w:shd w:val="clear" w:color="auto" w:fill="auto"/>
        <w:spacing w:line="240" w:lineRule="exact"/>
        <w:ind w:left="20"/>
        <w:jc w:val="center"/>
      </w:pPr>
      <w:r>
        <w:t>проведения антикоррупционной экспертизы муниципальных</w:t>
      </w:r>
      <w:r>
        <w:br/>
        <w:t>нормативных правовых актов и проектов муниципальных</w:t>
      </w:r>
      <w:r>
        <w:br/>
        <w:t xml:space="preserve">нормативных правовых актов администрации </w:t>
      </w:r>
      <w:r w:rsidR="00DE5BBD">
        <w:t>Комсомоль</w:t>
      </w:r>
      <w:r>
        <w:t>ского</w:t>
      </w:r>
    </w:p>
    <w:p w:rsidR="00CA33D3" w:rsidRDefault="006241AA">
      <w:pPr>
        <w:pStyle w:val="40"/>
        <w:shd w:val="clear" w:color="auto" w:fill="auto"/>
        <w:spacing w:after="436" w:line="240" w:lineRule="exact"/>
        <w:ind w:left="20"/>
        <w:jc w:val="center"/>
      </w:pPr>
      <w:r>
        <w:t>сельского поселения</w:t>
      </w:r>
    </w:p>
    <w:p w:rsidR="00CA33D3" w:rsidRDefault="006241AA">
      <w:pPr>
        <w:pStyle w:val="22"/>
        <w:shd w:val="clear" w:color="auto" w:fill="auto"/>
        <w:spacing w:after="252" w:line="370" w:lineRule="exact"/>
        <w:ind w:firstLine="740"/>
        <w:jc w:val="both"/>
      </w:pPr>
      <w:r>
        <w:t>В соответствии с Федеральным законом от 25.12.2008 № 273-ФЗ «О противодействии коррупции», Федеральным законом от 17.07.2009 № 172- ФЗ «Об антикоррупционной экспертизе нормативных правовых актов и проектов нормативных правовых актов»</w:t>
      </w:r>
    </w:p>
    <w:p w:rsidR="00CA33D3" w:rsidRDefault="006241AA">
      <w:pPr>
        <w:pStyle w:val="22"/>
        <w:shd w:val="clear" w:color="auto" w:fill="auto"/>
        <w:spacing w:after="179" w:line="280" w:lineRule="exact"/>
        <w:ind w:firstLine="740"/>
        <w:jc w:val="both"/>
      </w:pPr>
      <w:r>
        <w:t>ПОСТАНОВЛЯЕТ:</w:t>
      </w:r>
    </w:p>
    <w:p w:rsidR="00CA33D3" w:rsidRDefault="006241AA">
      <w:pPr>
        <w:pStyle w:val="22"/>
        <w:numPr>
          <w:ilvl w:val="0"/>
          <w:numId w:val="1"/>
        </w:numPr>
        <w:shd w:val="clear" w:color="auto" w:fill="auto"/>
        <w:tabs>
          <w:tab w:val="left" w:pos="1422"/>
          <w:tab w:val="left" w:pos="3572"/>
          <w:tab w:val="left" w:pos="6049"/>
          <w:tab w:val="left" w:pos="7974"/>
        </w:tabs>
        <w:spacing w:line="322" w:lineRule="exact"/>
        <w:ind w:firstLine="740"/>
        <w:jc w:val="both"/>
      </w:pPr>
      <w:r>
        <w:rPr>
          <w:rStyle w:val="23"/>
        </w:rPr>
        <w:t>Утвердить</w:t>
      </w:r>
      <w:r>
        <w:rPr>
          <w:rStyle w:val="23"/>
        </w:rPr>
        <w:tab/>
        <w:t>прилагаемый</w:t>
      </w:r>
      <w:r>
        <w:rPr>
          <w:rStyle w:val="23"/>
        </w:rPr>
        <w:tab/>
      </w:r>
      <w:r>
        <w:t>Порядок</w:t>
      </w:r>
      <w:r>
        <w:tab/>
        <w:t>проведения</w:t>
      </w:r>
    </w:p>
    <w:p w:rsidR="00CA33D3" w:rsidRDefault="006241AA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антикоррупционной экспертизы муниципальных нормативных правовых актов и проектов муниципальных нормативных правовых </w:t>
      </w:r>
      <w:r w:rsidR="00DE5BBD">
        <w:t>актов администрации Комсомоль</w:t>
      </w:r>
      <w:r>
        <w:t>ского сельского поселения</w:t>
      </w:r>
      <w:r>
        <w:rPr>
          <w:rStyle w:val="23"/>
        </w:rPr>
        <w:t>.</w:t>
      </w:r>
    </w:p>
    <w:p w:rsidR="00CA33D3" w:rsidRDefault="00994F7C">
      <w:pPr>
        <w:pStyle w:val="22"/>
        <w:numPr>
          <w:ilvl w:val="0"/>
          <w:numId w:val="1"/>
        </w:numPr>
        <w:shd w:val="clear" w:color="auto" w:fill="auto"/>
        <w:tabs>
          <w:tab w:val="left" w:pos="1123"/>
        </w:tabs>
        <w:spacing w:line="322" w:lineRule="exact"/>
        <w:ind w:firstLine="740"/>
        <w:jc w:val="both"/>
      </w:pPr>
      <w:r>
        <w:pict>
          <v:shape id="_x0000_s1031" type="#_x0000_t202" style="position:absolute;left:0;text-align:left;margin-left:21.25pt;margin-top:107.35pt;width:132.7pt;height:17.2pt;z-index:-125829373;mso-wrap-distance-left:5pt;mso-wrap-distance-right:43.9pt;mso-wrap-distance-bottom:81.7pt;mso-position-horizontal-relative:margin" filled="f" stroked="f">
            <v:textbox style="mso-fit-shape-to-text:t" inset="0,0,0,0">
              <w:txbxContent>
                <w:p w:rsidR="00CA33D3" w:rsidRDefault="006241AA">
                  <w:pPr>
                    <w:pStyle w:val="22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Г лава администрации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85.8pt;margin-top:107.35pt;width:103.2pt;height:17.2pt;z-index:-125829371;mso-wrap-distance-left:5pt;mso-wrap-distance-right:5pt;mso-wrap-distance-bottom:81.7pt;mso-position-horizontal-relative:margin" filled="f" stroked="f">
            <v:textbox style="mso-fit-shape-to-text:t" inset="0,0,0,0">
              <w:txbxContent>
                <w:p w:rsidR="00CA33D3" w:rsidRDefault="00DE5BBD">
                  <w:pPr>
                    <w:pStyle w:val="22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 xml:space="preserve">          </w:t>
                  </w:r>
                  <w:proofErr w:type="spellStart"/>
                  <w:r>
                    <w:rPr>
                      <w:rStyle w:val="2Exact"/>
                    </w:rPr>
                    <w:t>Р.О.Таибов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6241AA">
        <w:t>Контроль за исполнением настоящего постановления оставляю за собой.</w:t>
      </w:r>
      <w:r w:rsidR="006241AA">
        <w:br w:type="page"/>
      </w:r>
    </w:p>
    <w:p w:rsidR="00DE5BBD" w:rsidRDefault="00DE5BBD">
      <w:pPr>
        <w:pStyle w:val="22"/>
        <w:shd w:val="clear" w:color="auto" w:fill="auto"/>
        <w:spacing w:after="66" w:line="280" w:lineRule="exact"/>
        <w:ind w:left="6000" w:firstLine="0"/>
      </w:pPr>
    </w:p>
    <w:p w:rsidR="00DE5BBD" w:rsidRDefault="00DE5BBD">
      <w:pPr>
        <w:pStyle w:val="22"/>
        <w:shd w:val="clear" w:color="auto" w:fill="auto"/>
        <w:spacing w:after="66" w:line="280" w:lineRule="exact"/>
        <w:ind w:left="6000" w:firstLine="0"/>
      </w:pPr>
    </w:p>
    <w:p w:rsidR="00CA33D3" w:rsidRDefault="006241AA">
      <w:pPr>
        <w:pStyle w:val="22"/>
        <w:shd w:val="clear" w:color="auto" w:fill="auto"/>
        <w:spacing w:after="66" w:line="280" w:lineRule="exact"/>
        <w:ind w:left="6000" w:firstLine="0"/>
      </w:pPr>
      <w:r>
        <w:t>УТВЕРЖДЕН</w:t>
      </w:r>
    </w:p>
    <w:p w:rsidR="00CA33D3" w:rsidRDefault="006241AA">
      <w:pPr>
        <w:pStyle w:val="22"/>
        <w:shd w:val="clear" w:color="auto" w:fill="auto"/>
        <w:spacing w:after="148" w:line="240" w:lineRule="exact"/>
        <w:ind w:left="6000" w:firstLine="0"/>
      </w:pPr>
      <w:r>
        <w:t xml:space="preserve">постановлением администрации </w:t>
      </w:r>
      <w:r w:rsidR="00DE5BBD">
        <w:t>Комсомольского</w:t>
      </w:r>
      <w:r>
        <w:t xml:space="preserve"> сельского поселения</w:t>
      </w:r>
    </w:p>
    <w:p w:rsidR="00CA33D3" w:rsidRDefault="006241AA">
      <w:pPr>
        <w:pStyle w:val="10"/>
        <w:keepNext/>
        <w:keepLines/>
        <w:shd w:val="clear" w:color="auto" w:fill="auto"/>
        <w:spacing w:before="0" w:after="234" w:line="280" w:lineRule="exact"/>
        <w:ind w:left="6000"/>
      </w:pPr>
      <w:bookmarkStart w:id="1" w:name="bookmark2"/>
      <w:r>
        <w:rPr>
          <w:rStyle w:val="11"/>
        </w:rPr>
        <w:t xml:space="preserve">от </w:t>
      </w:r>
      <w:r w:rsidR="00994F7C">
        <w:t xml:space="preserve">                                     </w:t>
      </w:r>
      <w:r>
        <w:t xml:space="preserve"> </w:t>
      </w:r>
      <w:r>
        <w:rPr>
          <w:rStyle w:val="11"/>
        </w:rPr>
        <w:t xml:space="preserve">№ </w:t>
      </w:r>
      <w:bookmarkEnd w:id="1"/>
    </w:p>
    <w:p w:rsidR="00CA33D3" w:rsidRDefault="006241AA">
      <w:pPr>
        <w:pStyle w:val="32"/>
        <w:keepNext/>
        <w:keepLines/>
        <w:shd w:val="clear" w:color="auto" w:fill="auto"/>
        <w:spacing w:line="322" w:lineRule="exact"/>
      </w:pPr>
      <w:bookmarkStart w:id="2" w:name="bookmark3"/>
      <w:r>
        <w:t>Порядок</w:t>
      </w:r>
      <w:bookmarkEnd w:id="2"/>
    </w:p>
    <w:p w:rsidR="00CA33D3" w:rsidRDefault="006241AA">
      <w:pPr>
        <w:pStyle w:val="40"/>
        <w:shd w:val="clear" w:color="auto" w:fill="auto"/>
        <w:spacing w:after="393" w:line="322" w:lineRule="exact"/>
        <w:jc w:val="center"/>
      </w:pPr>
      <w:r>
        <w:t>проведения антикоррупционной экспертизы муниципальных нормативных</w:t>
      </w:r>
      <w:r>
        <w:br/>
        <w:t>правовых актов и проектов муниципальных нормативных правовых актов</w:t>
      </w:r>
      <w:r>
        <w:br/>
        <w:t xml:space="preserve">администрации </w:t>
      </w:r>
      <w:r w:rsidR="00DE5BBD">
        <w:t xml:space="preserve">Комсомольского </w:t>
      </w:r>
      <w:r>
        <w:t>сельского поселения</w:t>
      </w:r>
    </w:p>
    <w:p w:rsidR="00CA33D3" w:rsidRDefault="006241AA">
      <w:pPr>
        <w:pStyle w:val="22"/>
        <w:shd w:val="clear" w:color="auto" w:fill="auto"/>
        <w:spacing w:after="239" w:line="280" w:lineRule="exact"/>
        <w:ind w:firstLine="0"/>
        <w:jc w:val="center"/>
      </w:pPr>
      <w:r>
        <w:t>1. Общие положения</w:t>
      </w:r>
    </w:p>
    <w:p w:rsidR="00CA33D3" w:rsidRDefault="006241AA">
      <w:pPr>
        <w:pStyle w:val="22"/>
        <w:numPr>
          <w:ilvl w:val="0"/>
          <w:numId w:val="2"/>
        </w:numPr>
        <w:shd w:val="clear" w:color="auto" w:fill="auto"/>
        <w:tabs>
          <w:tab w:val="left" w:pos="1383"/>
        </w:tabs>
        <w:spacing w:line="322" w:lineRule="exact"/>
        <w:ind w:firstLine="760"/>
        <w:jc w:val="both"/>
      </w:pPr>
      <w:r>
        <w:t>Настоящий Порядок проведения антикоррупционной экспертизы</w:t>
      </w:r>
    </w:p>
    <w:p w:rsidR="00CA33D3" w:rsidRDefault="006241AA">
      <w:pPr>
        <w:pStyle w:val="22"/>
        <w:shd w:val="clear" w:color="auto" w:fill="auto"/>
        <w:tabs>
          <w:tab w:val="left" w:pos="7738"/>
          <w:tab w:val="left" w:pos="8458"/>
        </w:tabs>
        <w:spacing w:line="322" w:lineRule="exact"/>
        <w:ind w:firstLine="0"/>
        <w:jc w:val="both"/>
      </w:pPr>
      <w:r>
        <w:t xml:space="preserve">муниципальных нормативных правовых актов и проектов муниципальных нормативных правовых актов администрации </w:t>
      </w:r>
      <w:r w:rsidR="00DE5BBD">
        <w:t>Комсомольского</w:t>
      </w:r>
      <w:r>
        <w:t xml:space="preserve"> сельского поселения (далее - Порядок)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</w:t>
      </w:r>
      <w:r>
        <w:tab/>
        <w:t>№</w:t>
      </w:r>
      <w:r>
        <w:tab/>
        <w:t>172-ФЗ «Об</w:t>
      </w:r>
    </w:p>
    <w:p w:rsidR="00CA33D3" w:rsidRDefault="006241AA">
      <w:pPr>
        <w:pStyle w:val="22"/>
        <w:shd w:val="clear" w:color="auto" w:fill="auto"/>
        <w:spacing w:line="322" w:lineRule="exact"/>
        <w:ind w:firstLine="0"/>
        <w:jc w:val="both"/>
      </w:pPr>
      <w:r>
        <w:t>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CA33D3" w:rsidRDefault="006241AA">
      <w:pPr>
        <w:pStyle w:val="22"/>
        <w:numPr>
          <w:ilvl w:val="0"/>
          <w:numId w:val="2"/>
        </w:numPr>
        <w:shd w:val="clear" w:color="auto" w:fill="auto"/>
        <w:tabs>
          <w:tab w:val="left" w:pos="1666"/>
        </w:tabs>
        <w:spacing w:line="322" w:lineRule="exact"/>
        <w:ind w:firstLine="760"/>
        <w:jc w:val="both"/>
      </w:pPr>
      <w:r>
        <w:t xml:space="preserve">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администрации </w:t>
      </w:r>
      <w:r w:rsidR="00DE5BBD">
        <w:t xml:space="preserve">Комсомольского </w:t>
      </w:r>
      <w:r>
        <w:t>сельского поселения.</w:t>
      </w:r>
    </w:p>
    <w:p w:rsidR="00CA33D3" w:rsidRDefault="006241AA">
      <w:pPr>
        <w:pStyle w:val="22"/>
        <w:numPr>
          <w:ilvl w:val="0"/>
          <w:numId w:val="2"/>
        </w:numPr>
        <w:shd w:val="clear" w:color="auto" w:fill="auto"/>
        <w:tabs>
          <w:tab w:val="left" w:pos="1383"/>
        </w:tabs>
        <w:spacing w:after="300" w:line="322" w:lineRule="exact"/>
        <w:ind w:firstLine="760"/>
        <w:jc w:val="both"/>
      </w:pPr>
      <w:r>
        <w:t xml:space="preserve">Антикоррупционная экспертиза правовых актов и проектов правовых актов органов местного самоуправления проводится главным специалистом администрации </w:t>
      </w:r>
      <w:r w:rsidR="00DE5BBD">
        <w:t>Комсомольского</w:t>
      </w:r>
      <w:r>
        <w:t xml:space="preserve"> сельского поселения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CA33D3" w:rsidRDefault="006241AA">
      <w:pPr>
        <w:pStyle w:val="22"/>
        <w:shd w:val="clear" w:color="auto" w:fill="auto"/>
        <w:spacing w:after="300" w:line="322" w:lineRule="exact"/>
        <w:ind w:firstLine="0"/>
        <w:jc w:val="center"/>
      </w:pPr>
      <w:r>
        <w:t>2. Порядок проведения антикоррупционной экспертизы</w:t>
      </w:r>
      <w:r>
        <w:br/>
        <w:t>правовых актов и проектов правовых актов</w:t>
      </w:r>
    </w:p>
    <w:p w:rsidR="00CA33D3" w:rsidRDefault="006241A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>
        <w:t>Антикоррупционная экспертиза правовых актов и проектов правовых актов органов местного самоуправления проводится при проведении их правовой экспертизы.</w:t>
      </w:r>
    </w:p>
    <w:p w:rsidR="00CA33D3" w:rsidRDefault="006241AA">
      <w:pPr>
        <w:pStyle w:val="22"/>
        <w:numPr>
          <w:ilvl w:val="0"/>
          <w:numId w:val="3"/>
        </w:numPr>
        <w:shd w:val="clear" w:color="auto" w:fill="auto"/>
        <w:tabs>
          <w:tab w:val="left" w:pos="1239"/>
        </w:tabs>
        <w:spacing w:line="317" w:lineRule="exact"/>
        <w:ind w:firstLine="760"/>
        <w:jc w:val="both"/>
      </w:pPr>
      <w: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CA33D3" w:rsidRDefault="006241AA">
      <w:pPr>
        <w:pStyle w:val="22"/>
        <w:numPr>
          <w:ilvl w:val="0"/>
          <w:numId w:val="3"/>
        </w:numPr>
        <w:shd w:val="clear" w:color="auto" w:fill="auto"/>
        <w:tabs>
          <w:tab w:val="left" w:pos="1269"/>
        </w:tabs>
        <w:spacing w:line="322" w:lineRule="exact"/>
        <w:ind w:firstLine="740"/>
        <w:jc w:val="both"/>
      </w:pPr>
      <w:r>
        <w:t>Срок проведения антикоррупционной экспертизы:</w:t>
      </w:r>
    </w:p>
    <w:p w:rsidR="00CA33D3" w:rsidRDefault="006241AA">
      <w:pPr>
        <w:pStyle w:val="22"/>
        <w:numPr>
          <w:ilvl w:val="0"/>
          <w:numId w:val="4"/>
        </w:numPr>
        <w:shd w:val="clear" w:color="auto" w:fill="auto"/>
        <w:tabs>
          <w:tab w:val="left" w:pos="952"/>
        </w:tabs>
        <w:spacing w:line="322" w:lineRule="exact"/>
        <w:ind w:firstLine="740"/>
        <w:jc w:val="both"/>
      </w:pPr>
      <w:r>
        <w:t>правовых актов 5 дней;</w:t>
      </w:r>
    </w:p>
    <w:p w:rsidR="00CA33D3" w:rsidRDefault="006241AA">
      <w:pPr>
        <w:pStyle w:val="22"/>
        <w:numPr>
          <w:ilvl w:val="0"/>
          <w:numId w:val="4"/>
        </w:numPr>
        <w:shd w:val="clear" w:color="auto" w:fill="auto"/>
        <w:tabs>
          <w:tab w:val="left" w:pos="952"/>
        </w:tabs>
        <w:spacing w:line="322" w:lineRule="exact"/>
        <w:ind w:firstLine="740"/>
        <w:jc w:val="both"/>
      </w:pPr>
      <w:r>
        <w:t>проектов правовых актов 5 дней.</w:t>
      </w:r>
    </w:p>
    <w:p w:rsidR="00CA33D3" w:rsidRDefault="006241A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line="322" w:lineRule="exact"/>
        <w:ind w:firstLine="740"/>
        <w:jc w:val="both"/>
      </w:pPr>
      <w:r>
        <w:t>По результатам антикоррупционной экспертизы правовых актов и проектов правовых актов органов местного самоуправления составляется заключение.</w:t>
      </w:r>
    </w:p>
    <w:p w:rsidR="00CA33D3" w:rsidRDefault="006241AA">
      <w:pPr>
        <w:pStyle w:val="22"/>
        <w:numPr>
          <w:ilvl w:val="0"/>
          <w:numId w:val="3"/>
        </w:numPr>
        <w:shd w:val="clear" w:color="auto" w:fill="auto"/>
        <w:tabs>
          <w:tab w:val="left" w:pos="1378"/>
        </w:tabs>
        <w:spacing w:line="326" w:lineRule="exact"/>
        <w:ind w:firstLine="740"/>
        <w:jc w:val="both"/>
      </w:pPr>
      <w:r>
        <w:t>Заключение носит рекомендательный характер и подлежит обязательному рассмотрению.</w:t>
      </w:r>
    </w:p>
    <w:p w:rsidR="00CA33D3" w:rsidRDefault="006241A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line="326" w:lineRule="exact"/>
        <w:ind w:firstLine="740"/>
        <w:jc w:val="both"/>
      </w:pPr>
      <w:r>
        <w:t xml:space="preserve">Проекты правовых актов, содержащие </w:t>
      </w:r>
      <w:proofErr w:type="spellStart"/>
      <w:r>
        <w:t>коррупциогенные</w:t>
      </w:r>
      <w:proofErr w:type="spellEnd"/>
      <w:r>
        <w:t xml:space="preserve"> факторы, подлежат доработке и повторной антикоррупционной экспертизе.</w:t>
      </w:r>
    </w:p>
    <w:p w:rsidR="00CA33D3" w:rsidRDefault="006241AA">
      <w:pPr>
        <w:pStyle w:val="22"/>
        <w:numPr>
          <w:ilvl w:val="0"/>
          <w:numId w:val="3"/>
        </w:numPr>
        <w:shd w:val="clear" w:color="auto" w:fill="auto"/>
        <w:tabs>
          <w:tab w:val="left" w:pos="1249"/>
        </w:tabs>
        <w:spacing w:line="322" w:lineRule="exact"/>
        <w:ind w:firstLine="740"/>
        <w:jc w:val="both"/>
      </w:pPr>
      <w:r>
        <w:t xml:space="preserve">В случае возникновения разногласий, возникающих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путем рассмотрения главой администрации </w:t>
      </w:r>
      <w:r w:rsidR="00DE5BBD">
        <w:t xml:space="preserve">Комсомольского </w:t>
      </w:r>
      <w:r>
        <w:t>сельского поселения.</w:t>
      </w:r>
    </w:p>
    <w:p w:rsidR="00CA33D3" w:rsidRDefault="006241AA">
      <w:pPr>
        <w:pStyle w:val="22"/>
        <w:numPr>
          <w:ilvl w:val="0"/>
          <w:numId w:val="3"/>
        </w:numPr>
        <w:shd w:val="clear" w:color="auto" w:fill="auto"/>
        <w:tabs>
          <w:tab w:val="left" w:pos="1244"/>
        </w:tabs>
        <w:spacing w:after="304" w:line="326" w:lineRule="exact"/>
        <w:ind w:firstLine="740"/>
        <w:jc w:val="both"/>
      </w:pPr>
      <w:r>
        <w:t>Повторная антикоррупционная экспертиза проектов правовых актов проводится в соответствии с настоящим Порядком.</w:t>
      </w:r>
    </w:p>
    <w:p w:rsidR="00CA33D3" w:rsidRDefault="006241AA">
      <w:pPr>
        <w:pStyle w:val="22"/>
        <w:numPr>
          <w:ilvl w:val="0"/>
          <w:numId w:val="1"/>
        </w:numPr>
        <w:shd w:val="clear" w:color="auto" w:fill="auto"/>
        <w:tabs>
          <w:tab w:val="left" w:pos="2638"/>
        </w:tabs>
        <w:spacing w:after="300" w:line="322" w:lineRule="exact"/>
        <w:ind w:left="2540" w:right="2340"/>
      </w:pPr>
      <w:r>
        <w:t>Независимая антикоррупционная экспертиза правовых актов и проектов правовых актов</w:t>
      </w:r>
    </w:p>
    <w:p w:rsidR="00CA33D3" w:rsidRDefault="006241AA">
      <w:pPr>
        <w:pStyle w:val="22"/>
        <w:numPr>
          <w:ilvl w:val="1"/>
          <w:numId w:val="1"/>
        </w:numPr>
        <w:shd w:val="clear" w:color="auto" w:fill="auto"/>
        <w:tabs>
          <w:tab w:val="left" w:pos="845"/>
        </w:tabs>
        <w:spacing w:line="322" w:lineRule="exact"/>
        <w:ind w:firstLine="0"/>
        <w:jc w:val="both"/>
      </w:pPr>
      <w: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CA33D3" w:rsidRDefault="006241AA">
      <w:pPr>
        <w:pStyle w:val="22"/>
        <w:numPr>
          <w:ilvl w:val="1"/>
          <w:numId w:val="1"/>
        </w:numPr>
        <w:shd w:val="clear" w:color="auto" w:fill="auto"/>
        <w:tabs>
          <w:tab w:val="left" w:pos="845"/>
        </w:tabs>
        <w:spacing w:line="322" w:lineRule="exact"/>
        <w:ind w:firstLine="0"/>
        <w:jc w:val="both"/>
      </w:pPr>
      <w: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CA33D3" w:rsidRDefault="006241AA">
      <w:pPr>
        <w:pStyle w:val="2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firstLine="740"/>
        <w:jc w:val="both"/>
      </w:pPr>
      <w:r>
        <w:t>Заключение, составленное по результатам независимой антикоррупционной экспертизы направляется в орган местного самоуправления по почте, в виде электронного документа по электронной почте или иным способом.</w:t>
      </w:r>
    </w:p>
    <w:p w:rsidR="00CA33D3" w:rsidRDefault="006241AA">
      <w:pPr>
        <w:pStyle w:val="22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firstLine="740"/>
        <w:jc w:val="both"/>
        <w:sectPr w:rsidR="00CA33D3">
          <w:type w:val="continuous"/>
          <w:pgSz w:w="11900" w:h="16840"/>
          <w:pgMar w:top="1292" w:right="485" w:bottom="1098" w:left="1149" w:header="0" w:footer="3" w:gutter="0"/>
          <w:cols w:space="720"/>
          <w:noEndnote/>
          <w:docGrid w:linePitch="360"/>
        </w:sectPr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CA33D3" w:rsidRDefault="00994F7C">
      <w:pPr>
        <w:pStyle w:val="22"/>
        <w:shd w:val="clear" w:color="auto" w:fill="auto"/>
        <w:spacing w:after="176" w:line="317" w:lineRule="exact"/>
        <w:ind w:right="240" w:firstLine="0"/>
        <w:jc w:val="center"/>
      </w:pPr>
      <w:r>
        <w:t xml:space="preserve">                                                                                                   </w:t>
      </w:r>
      <w:r w:rsidR="006241AA">
        <w:t>Приложение к</w:t>
      </w:r>
      <w:r w:rsidR="006241AA">
        <w:br/>
      </w:r>
      <w:r>
        <w:t xml:space="preserve">                                                                                              </w:t>
      </w:r>
      <w:r w:rsidR="006241AA">
        <w:t>Порядку</w:t>
      </w:r>
    </w:p>
    <w:p w:rsidR="00CA33D3" w:rsidRDefault="006241AA">
      <w:pPr>
        <w:pStyle w:val="32"/>
        <w:keepNext/>
        <w:keepLines/>
        <w:shd w:val="clear" w:color="auto" w:fill="auto"/>
        <w:spacing w:line="322" w:lineRule="exact"/>
        <w:ind w:right="240"/>
      </w:pPr>
      <w:bookmarkStart w:id="3" w:name="bookmark4"/>
      <w:r>
        <w:t>Заключение</w:t>
      </w:r>
      <w:bookmarkEnd w:id="3"/>
    </w:p>
    <w:p w:rsidR="00CA33D3" w:rsidRDefault="006241AA">
      <w:pPr>
        <w:pStyle w:val="40"/>
        <w:shd w:val="clear" w:color="auto" w:fill="auto"/>
        <w:spacing w:after="333" w:line="322" w:lineRule="exact"/>
        <w:ind w:right="240"/>
        <w:jc w:val="center"/>
      </w:pPr>
      <w:r>
        <w:t>о проведении антикоррупционной экспертизы</w:t>
      </w:r>
      <w:r>
        <w:br/>
        <w:t xml:space="preserve">муниципального нормативного правового </w:t>
      </w:r>
      <w:r w:rsidR="00994F7C">
        <w:t>акта (</w:t>
      </w:r>
      <w:r>
        <w:t>проекта муниципального нормативного правового акта)</w:t>
      </w:r>
    </w:p>
    <w:p w:rsidR="00CA33D3" w:rsidRDefault="006241AA">
      <w:pPr>
        <w:pStyle w:val="22"/>
        <w:shd w:val="clear" w:color="auto" w:fill="auto"/>
        <w:tabs>
          <w:tab w:val="left" w:pos="1766"/>
          <w:tab w:val="left" w:pos="3648"/>
          <w:tab w:val="left" w:pos="8167"/>
        </w:tabs>
        <w:spacing w:after="498" w:line="280" w:lineRule="exact"/>
        <w:ind w:left="600" w:firstLine="0"/>
        <w:jc w:val="both"/>
      </w:pPr>
      <w:r>
        <w:t>от «</w:t>
      </w:r>
      <w:r w:rsidR="00994F7C">
        <w:tab/>
        <w:t xml:space="preserve">» </w:t>
      </w:r>
      <w:r w:rsidR="00994F7C">
        <w:tab/>
      </w:r>
      <w:r>
        <w:t>20 г.</w:t>
      </w:r>
      <w:r>
        <w:tab/>
        <w:t>№</w:t>
      </w:r>
    </w:p>
    <w:p w:rsidR="00CA33D3" w:rsidRDefault="006241AA">
      <w:pPr>
        <w:pStyle w:val="50"/>
        <w:shd w:val="clear" w:color="auto" w:fill="auto"/>
        <w:spacing w:before="0"/>
        <w:ind w:right="240"/>
      </w:pPr>
      <w:r>
        <w:t>(указать уполномоченное лицо (несколько лиц, коллегиальный орган и т.п.), которое (</w:t>
      </w:r>
      <w:proofErr w:type="spellStart"/>
      <w:r>
        <w:t>ые</w:t>
      </w:r>
      <w:proofErr w:type="spellEnd"/>
      <w:r>
        <w:t>)</w:t>
      </w:r>
      <w:r>
        <w:br/>
        <w:t>проводило (ли) антикоррупционную экспертизу муниципального нормативного правового</w:t>
      </w:r>
      <w:r>
        <w:br/>
        <w:t>акта или проекта муниципального нормативного правового акта органа местного</w:t>
      </w:r>
    </w:p>
    <w:p w:rsidR="00CA33D3" w:rsidRDefault="006241AA">
      <w:pPr>
        <w:pStyle w:val="50"/>
        <w:shd w:val="clear" w:color="auto" w:fill="auto"/>
        <w:spacing w:before="0" w:line="317" w:lineRule="exact"/>
        <w:ind w:right="240"/>
      </w:pPr>
      <w:r>
        <w:t>самоуправления)</w:t>
      </w:r>
    </w:p>
    <w:p w:rsidR="00CA33D3" w:rsidRDefault="006241AA">
      <w:pPr>
        <w:pStyle w:val="22"/>
        <w:shd w:val="clear" w:color="auto" w:fill="auto"/>
        <w:tabs>
          <w:tab w:val="left" w:pos="8933"/>
        </w:tabs>
        <w:spacing w:after="196" w:line="317" w:lineRule="exact"/>
        <w:ind w:left="600" w:firstLine="0"/>
        <w:jc w:val="both"/>
      </w:pPr>
      <w: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r>
        <w:tab/>
        <w:t>экспертиза</w:t>
      </w:r>
    </w:p>
    <w:p w:rsidR="00CA33D3" w:rsidRDefault="006241AA">
      <w:pPr>
        <w:pStyle w:val="60"/>
        <w:shd w:val="clear" w:color="auto" w:fill="auto"/>
        <w:spacing w:before="0" w:after="161"/>
        <w:ind w:left="4340" w:right="420"/>
      </w:pPr>
      <w:r>
        <w:t>(реквизиты муниципального нормативного правового акта или проекта муниципального нормативного правового акта)</w:t>
      </w:r>
    </w:p>
    <w:p w:rsidR="00CA33D3" w:rsidRDefault="006241AA">
      <w:pPr>
        <w:pStyle w:val="22"/>
        <w:shd w:val="clear" w:color="auto" w:fill="auto"/>
        <w:spacing w:after="93" w:line="322" w:lineRule="exact"/>
        <w:ind w:left="600" w:firstLine="0"/>
        <w:jc w:val="both"/>
      </w:pP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A33D3" w:rsidRDefault="006241AA">
      <w:pPr>
        <w:pStyle w:val="70"/>
        <w:shd w:val="clear" w:color="auto" w:fill="auto"/>
        <w:spacing w:before="0" w:after="0" w:line="280" w:lineRule="exact"/>
        <w:ind w:left="600"/>
      </w:pPr>
      <w:r>
        <w:t>Вариант 1:</w:t>
      </w:r>
    </w:p>
    <w:p w:rsidR="00CA33D3" w:rsidRDefault="006241AA">
      <w:pPr>
        <w:pStyle w:val="22"/>
        <w:shd w:val="clear" w:color="auto" w:fill="auto"/>
        <w:tabs>
          <w:tab w:val="left" w:pos="8167"/>
        </w:tabs>
        <w:spacing w:after="231" w:line="280" w:lineRule="exact"/>
        <w:ind w:left="1280" w:firstLine="0"/>
        <w:jc w:val="both"/>
      </w:pPr>
      <w:r>
        <w:t>В</w:t>
      </w:r>
      <w:r>
        <w:tab/>
        <w:t>представленном</w:t>
      </w:r>
    </w:p>
    <w:p w:rsidR="00CA33D3" w:rsidRDefault="006241AA">
      <w:pPr>
        <w:pStyle w:val="60"/>
        <w:shd w:val="clear" w:color="auto" w:fill="auto"/>
        <w:spacing w:before="0" w:after="135" w:line="160" w:lineRule="exact"/>
        <w:ind w:right="160" w:firstLine="0"/>
        <w:jc w:val="right"/>
      </w:pPr>
      <w:r>
        <w:t>(реквизиты муниципального нормативного правового акта или проекта муниципального нормативного</w:t>
      </w:r>
    </w:p>
    <w:p w:rsidR="00CA33D3" w:rsidRDefault="006241AA">
      <w:pPr>
        <w:pStyle w:val="60"/>
        <w:shd w:val="clear" w:color="auto" w:fill="auto"/>
        <w:spacing w:before="0" w:after="241" w:line="160" w:lineRule="exact"/>
        <w:ind w:right="240" w:firstLine="0"/>
        <w:jc w:val="center"/>
      </w:pPr>
      <w:r>
        <w:t>правового акта)</w:t>
      </w:r>
    </w:p>
    <w:p w:rsidR="00CA33D3" w:rsidRDefault="006241AA">
      <w:pPr>
        <w:pStyle w:val="22"/>
        <w:shd w:val="clear" w:color="auto" w:fill="auto"/>
        <w:spacing w:after="92" w:line="280" w:lineRule="exact"/>
        <w:ind w:left="600" w:firstLine="0"/>
        <w:jc w:val="both"/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CA33D3" w:rsidRDefault="006241AA">
      <w:pPr>
        <w:pStyle w:val="70"/>
        <w:shd w:val="clear" w:color="auto" w:fill="auto"/>
        <w:spacing w:before="0" w:after="0" w:line="280" w:lineRule="exact"/>
        <w:ind w:left="600"/>
      </w:pPr>
      <w:r>
        <w:t>Вариант 2:</w:t>
      </w:r>
    </w:p>
    <w:p w:rsidR="00CA33D3" w:rsidRDefault="006241AA">
      <w:pPr>
        <w:pStyle w:val="22"/>
        <w:shd w:val="clear" w:color="auto" w:fill="auto"/>
        <w:tabs>
          <w:tab w:val="left" w:pos="8167"/>
        </w:tabs>
        <w:spacing w:after="121" w:line="280" w:lineRule="exact"/>
        <w:ind w:left="1280" w:firstLine="0"/>
        <w:jc w:val="both"/>
      </w:pPr>
      <w:r>
        <w:t>В</w:t>
      </w:r>
      <w:r>
        <w:tab/>
        <w:t>представленном</w:t>
      </w:r>
    </w:p>
    <w:p w:rsidR="00CA33D3" w:rsidRDefault="006241AA">
      <w:pPr>
        <w:pStyle w:val="60"/>
        <w:shd w:val="clear" w:color="auto" w:fill="auto"/>
        <w:spacing w:before="0" w:after="194"/>
        <w:ind w:left="4340" w:right="1540" w:hanging="140"/>
      </w:pPr>
      <w:r>
        <w:t>(реквизиты муниципального нормативного правового акта или проекта муниципального нормативного правового акта)</w:t>
      </w:r>
    </w:p>
    <w:p w:rsidR="00CA33D3" w:rsidRDefault="006241AA">
      <w:pPr>
        <w:pStyle w:val="22"/>
        <w:shd w:val="clear" w:color="auto" w:fill="auto"/>
        <w:tabs>
          <w:tab w:val="left" w:pos="3062"/>
          <w:tab w:val="left" w:pos="5707"/>
          <w:tab w:val="left" w:pos="9130"/>
        </w:tabs>
        <w:spacing w:after="813" w:line="280" w:lineRule="exact"/>
        <w:ind w:left="600" w:firstLine="0"/>
        <w:jc w:val="both"/>
      </w:pPr>
      <w:r>
        <w:t>выявлены</w:t>
      </w:r>
      <w:r>
        <w:tab/>
        <w:t>следующие</w:t>
      </w:r>
      <w:r>
        <w:tab/>
      </w:r>
      <w:proofErr w:type="spellStart"/>
      <w:r>
        <w:t>коррупциогенные</w:t>
      </w:r>
      <w:proofErr w:type="spellEnd"/>
      <w:r>
        <w:tab/>
        <w:t>факторы:</w:t>
      </w:r>
    </w:p>
    <w:p w:rsidR="00CA33D3" w:rsidRDefault="006241AA">
      <w:pPr>
        <w:pStyle w:val="60"/>
        <w:shd w:val="clear" w:color="auto" w:fill="auto"/>
        <w:spacing w:before="0" w:after="0" w:line="182" w:lineRule="exact"/>
        <w:ind w:left="600" w:firstLine="0"/>
      </w:pPr>
      <w:r>
        <w:t xml:space="preserve">5. Отражаются все положения правового акта (или проекта правового акта), в котором выявлены </w:t>
      </w:r>
      <w:proofErr w:type="spellStart"/>
      <w:r>
        <w:t>коррупциогенные</w:t>
      </w:r>
      <w:proofErr w:type="spellEnd"/>
      <w: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t>коррупциогенных</w:t>
      </w:r>
      <w:proofErr w:type="spellEnd"/>
      <w:r>
        <w:t xml:space="preserve">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</w:t>
      </w:r>
      <w:r>
        <w:rPr>
          <w:lang w:val="en-US" w:eastAsia="en-US" w:bidi="en-US"/>
        </w:rPr>
        <w:t>N</w:t>
      </w:r>
      <w:r w:rsidRPr="00DE5BBD">
        <w:rPr>
          <w:lang w:eastAsia="en-US" w:bidi="en-US"/>
        </w:rPr>
        <w:t xml:space="preserve"> </w:t>
      </w:r>
      <w:r>
        <w:t>10, ст. 1084).</w:t>
      </w:r>
      <w:r>
        <w:br w:type="page"/>
      </w:r>
    </w:p>
    <w:p w:rsidR="00CA33D3" w:rsidRDefault="006241AA">
      <w:pPr>
        <w:pStyle w:val="22"/>
        <w:shd w:val="clear" w:color="auto" w:fill="auto"/>
        <w:spacing w:after="162" w:line="326" w:lineRule="exact"/>
        <w:ind w:left="600" w:firstLine="700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</w:p>
    <w:p w:rsidR="00CA33D3" w:rsidRDefault="006241AA">
      <w:pPr>
        <w:pStyle w:val="60"/>
        <w:shd w:val="clear" w:color="auto" w:fill="auto"/>
        <w:spacing w:before="0" w:after="596" w:line="274" w:lineRule="exact"/>
        <w:ind w:right="40" w:firstLine="0"/>
        <w:jc w:val="center"/>
      </w:pPr>
      <w:r>
        <w:t xml:space="preserve">(указать способ устранения </w:t>
      </w:r>
      <w:proofErr w:type="spellStart"/>
      <w:r>
        <w:t>коррупциогенных</w:t>
      </w:r>
      <w:proofErr w:type="spellEnd"/>
      <w:r>
        <w:t xml:space="preserve"> факторов: исключение из текста документа, изложение его в другой редакции, внесение иных</w:t>
      </w:r>
      <w:r>
        <w:br/>
        <w:t>изменений в текст рассматриваемого документа либо в иной документ или иной способ).</w:t>
      </w:r>
    </w:p>
    <w:p w:rsidR="00CA33D3" w:rsidRDefault="00994F7C">
      <w:pPr>
        <w:pStyle w:val="50"/>
        <w:shd w:val="clear" w:color="auto" w:fill="auto"/>
        <w:spacing w:before="0" w:line="278" w:lineRule="exact"/>
        <w:ind w:right="40"/>
      </w:pPr>
      <w:r>
        <w:pict>
          <v:shape id="_x0000_s1034" type="#_x0000_t202" style="position:absolute;left:0;text-align:left;margin-left:358.3pt;margin-top:-2.5pt;width:151.45pt;height:30.5pt;z-index:-125829370;mso-wrap-distance-left:149.05pt;mso-wrap-distance-right:5pt;mso-wrap-distance-bottom:19.85pt;mso-position-horizontal-relative:margin" filled="f" stroked="f">
            <v:textbox style="mso-fit-shape-to-text:t" inset="0,0,0,0">
              <w:txbxContent>
                <w:p w:rsidR="00CA33D3" w:rsidRDefault="006241AA">
                  <w:pPr>
                    <w:pStyle w:val="50"/>
                    <w:shd w:val="clear" w:color="auto" w:fill="auto"/>
                    <w:spacing w:before="0" w:line="278" w:lineRule="exact"/>
                    <w:jc w:val="right"/>
                  </w:pPr>
                  <w:r>
                    <w:rPr>
                      <w:rStyle w:val="5Exact"/>
                    </w:rPr>
                    <w:t>(подпись должностного лица местного самоуправления)</w:t>
                  </w:r>
                </w:p>
              </w:txbxContent>
            </v:textbox>
            <w10:wrap type="square" side="left" anchorx="margin"/>
          </v:shape>
        </w:pict>
      </w:r>
      <w:r w:rsidR="006241AA">
        <w:t>(наименование должностного лица</w:t>
      </w:r>
      <w:r w:rsidR="006241AA">
        <w:br/>
        <w:t>местного самоуправления)</w:t>
      </w:r>
      <w:bookmarkStart w:id="4" w:name="_GoBack"/>
      <w:bookmarkEnd w:id="4"/>
    </w:p>
    <w:sectPr w:rsidR="00CA33D3" w:rsidSect="00CA33D3">
      <w:headerReference w:type="default" r:id="rId9"/>
      <w:pgSz w:w="11900" w:h="16840"/>
      <w:pgMar w:top="1292" w:right="485" w:bottom="1098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AA" w:rsidRDefault="006241AA" w:rsidP="00CA33D3">
      <w:r>
        <w:separator/>
      </w:r>
    </w:p>
  </w:endnote>
  <w:endnote w:type="continuationSeparator" w:id="0">
    <w:p w:rsidR="006241AA" w:rsidRDefault="006241AA" w:rsidP="00C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AA" w:rsidRDefault="006241AA"/>
  </w:footnote>
  <w:footnote w:type="continuationSeparator" w:id="0">
    <w:p w:rsidR="006241AA" w:rsidRDefault="006241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D3" w:rsidRDefault="00994F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6pt;margin-top:38.95pt;width:5.3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33D3" w:rsidRDefault="00994F7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94F7C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D3" w:rsidRDefault="00994F7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38.95pt;width:5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33D3" w:rsidRDefault="00994F7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94F7C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1202"/>
    <w:multiLevelType w:val="multilevel"/>
    <w:tmpl w:val="202A4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160F9"/>
    <w:multiLevelType w:val="multilevel"/>
    <w:tmpl w:val="0DBE9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07F69"/>
    <w:multiLevelType w:val="multilevel"/>
    <w:tmpl w:val="50A09E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73171"/>
    <w:multiLevelType w:val="multilevel"/>
    <w:tmpl w:val="11F09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33D3"/>
    <w:rsid w:val="006241AA"/>
    <w:rsid w:val="00994F7C"/>
    <w:rsid w:val="00CA33D3"/>
    <w:rsid w:val="00D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372C5E3-969A-46CB-B2EE-CB8FF68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33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3D3"/>
    <w:rPr>
      <w:color w:val="0066CC"/>
      <w:u w:val="single"/>
    </w:rPr>
  </w:style>
  <w:style w:type="character" w:customStyle="1" w:styleId="4Exact">
    <w:name w:val="Основной текст (4) Exact"/>
    <w:basedOn w:val="a0"/>
    <w:rsid w:val="00CA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Не полужирный Exact"/>
    <w:basedOn w:val="4"/>
    <w:rsid w:val="00CA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CA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A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A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CA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A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CA33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CA33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A33D3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A33D3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A33D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Заголовок №2"/>
    <w:basedOn w:val="a"/>
    <w:link w:val="2"/>
    <w:rsid w:val="00CA33D3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CA33D3"/>
    <w:pPr>
      <w:shd w:val="clear" w:color="auto" w:fill="FFFFFF"/>
      <w:spacing w:line="24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A33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CA33D3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CA33D3"/>
    <w:pPr>
      <w:shd w:val="clear" w:color="auto" w:fill="FFFFFF"/>
      <w:spacing w:before="180" w:after="180" w:line="298" w:lineRule="exact"/>
      <w:ind w:hanging="9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CA33D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94F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F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</cp:lastModifiedBy>
  <cp:revision>2</cp:revision>
  <cp:lastPrinted>2021-09-14T08:48:00Z</cp:lastPrinted>
  <dcterms:created xsi:type="dcterms:W3CDTF">2021-09-13T21:12:00Z</dcterms:created>
  <dcterms:modified xsi:type="dcterms:W3CDTF">2021-09-14T08:48:00Z</dcterms:modified>
</cp:coreProperties>
</file>